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092A" w14:textId="49B51F61" w:rsidR="00355A14" w:rsidRDefault="00355A14" w:rsidP="00355A14">
      <w:pPr>
        <w:jc w:val="center"/>
        <w:rPr>
          <w:rFonts w:ascii="Verdana" w:eastAsiaTheme="minorEastAsia" w:hAnsi="Verdana"/>
          <w:b/>
          <w:sz w:val="40"/>
          <w:szCs w:val="40"/>
        </w:rPr>
      </w:pPr>
      <w:r w:rsidRPr="00BA5340">
        <w:rPr>
          <w:rFonts w:ascii="Verdana" w:eastAsiaTheme="minorEastAsia" w:hAnsi="Verdana"/>
          <w:b/>
          <w:sz w:val="40"/>
          <w:szCs w:val="40"/>
        </w:rPr>
        <w:t>F</w:t>
      </w:r>
      <w:r>
        <w:rPr>
          <w:rFonts w:ascii="Verdana" w:eastAsiaTheme="minorEastAsia" w:hAnsi="Verdana"/>
          <w:b/>
          <w:sz w:val="40"/>
          <w:szCs w:val="40"/>
        </w:rPr>
        <w:t>ormules à connaître et à savoir utiliser pour le DNB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4932"/>
      </w:tblGrid>
      <w:tr w:rsidR="00D56E16" w14:paraId="1421B28C" w14:textId="093F1B41" w:rsidTr="00D56E16">
        <w:trPr>
          <w:trHeight w:val="424"/>
        </w:trPr>
        <w:tc>
          <w:tcPr>
            <w:tcW w:w="10456" w:type="dxa"/>
            <w:gridSpan w:val="3"/>
          </w:tcPr>
          <w:p w14:paraId="55054389" w14:textId="17A60194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32"/>
                <w:szCs w:val="32"/>
              </w:rPr>
            </w:pPr>
            <w:r w:rsidRPr="00D56E16">
              <w:rPr>
                <w:rFonts w:ascii="Verdana" w:eastAsiaTheme="minorEastAsia" w:hAnsi="Verdana"/>
                <w:b/>
                <w:sz w:val="32"/>
                <w:szCs w:val="32"/>
              </w:rPr>
              <w:t>Grandeurs électriques</w:t>
            </w:r>
          </w:p>
        </w:tc>
      </w:tr>
      <w:tr w:rsidR="00D56E16" w14:paraId="3AE35064" w14:textId="45FCBE14" w:rsidTr="00D56E16">
        <w:tc>
          <w:tcPr>
            <w:tcW w:w="2405" w:type="dxa"/>
            <w:vAlign w:val="center"/>
          </w:tcPr>
          <w:p w14:paraId="6BCB502A" w14:textId="5EAE174F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La loi d’Ohm</w:t>
            </w:r>
          </w:p>
        </w:tc>
        <w:tc>
          <w:tcPr>
            <w:tcW w:w="3119" w:type="dxa"/>
            <w:vAlign w:val="center"/>
          </w:tcPr>
          <w:p w14:paraId="54FADC9F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U=R ×I</m:t>
                </m:r>
              </m:oMath>
            </m:oMathPara>
          </w:p>
          <w:p w14:paraId="71CF5B02" w14:textId="0CD1501B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932" w:type="dxa"/>
          </w:tcPr>
          <w:p w14:paraId="42D8CB6B" w14:textId="2EAA33DC" w:rsidR="00D56E16" w:rsidRPr="00BA5340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tension en volt (V)</w:t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1200944D" w14:textId="1B415A83" w:rsidR="00D56E16" w:rsidRPr="00BA5340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résistance en ohm (Ω)</w:t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0C14E0E8" w14:textId="1110A79D" w:rsidR="00D56E16" w:rsidRPr="00BA5340" w:rsidRDefault="00235D78" w:rsidP="00D56E16">
            <w:pPr>
              <w:spacing w:after="240"/>
              <w:rPr>
                <w:rFonts w:ascii="Verdana" w:eastAsia="Times New Roman" w:hAnsi="Verdana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intensité en ampère (A)</w:t>
            </w:r>
          </w:p>
        </w:tc>
      </w:tr>
      <w:tr w:rsidR="00D56E16" w14:paraId="7BF821E9" w14:textId="1804DD61" w:rsidTr="00D56E16">
        <w:tc>
          <w:tcPr>
            <w:tcW w:w="2405" w:type="dxa"/>
            <w:vAlign w:val="center"/>
          </w:tcPr>
          <w:p w14:paraId="3D8FDF20" w14:textId="12141BF9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La puissance</w:t>
            </w:r>
          </w:p>
        </w:tc>
        <w:tc>
          <w:tcPr>
            <w:tcW w:w="3119" w:type="dxa"/>
            <w:vAlign w:val="center"/>
          </w:tcPr>
          <w:p w14:paraId="1B6B5F9F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P=U ×I</m:t>
                </m:r>
              </m:oMath>
            </m:oMathPara>
          </w:p>
          <w:p w14:paraId="536F9D73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932" w:type="dxa"/>
          </w:tcPr>
          <w:p w14:paraId="64827C4D" w14:textId="50689EB6" w:rsidR="00D56E16" w:rsidRPr="00BA5340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puissance en watt (W)</w:t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7CE78354" w14:textId="27F03A86" w:rsidR="00D56E16" w:rsidRPr="00BA5340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U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tension en volt (V)</w:t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0DAD9574" w14:textId="6C87D01C" w:rsidR="00D56E16" w:rsidRDefault="00235D78" w:rsidP="00D56E16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I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intensité en ampère (A)</w:t>
            </w:r>
          </w:p>
        </w:tc>
      </w:tr>
      <w:tr w:rsidR="00D56E16" w14:paraId="4F4ECD6C" w14:textId="574B33FE" w:rsidTr="00D56E16">
        <w:tc>
          <w:tcPr>
            <w:tcW w:w="2405" w:type="dxa"/>
            <w:vMerge w:val="restart"/>
            <w:vAlign w:val="center"/>
          </w:tcPr>
          <w:p w14:paraId="7939DF60" w14:textId="31666A0B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L’énergie</w:t>
            </w:r>
          </w:p>
        </w:tc>
        <w:tc>
          <w:tcPr>
            <w:tcW w:w="3119" w:type="dxa"/>
            <w:vAlign w:val="center"/>
          </w:tcPr>
          <w:p w14:paraId="0F21E102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E=P ×t</m:t>
                </m:r>
              </m:oMath>
            </m:oMathPara>
          </w:p>
          <w:p w14:paraId="3C3B7045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932" w:type="dxa"/>
          </w:tcPr>
          <w:p w14:paraId="5D51FCCD" w14:textId="364FCACE" w:rsidR="00D56E16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énergie en joule (</w:t>
            </w:r>
            <w:r w:rsidR="00D56E16">
              <w:rPr>
                <w:rFonts w:ascii="Verdana" w:eastAsiaTheme="minorEastAsia" w:hAnsi="Verdana"/>
                <w:sz w:val="24"/>
                <w:szCs w:val="24"/>
              </w:rPr>
              <w:t>J</w:t>
            </w:r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)</w:t>
            </w:r>
          </w:p>
          <w:p w14:paraId="26536E1F" w14:textId="3ABB6989" w:rsidR="00D56E16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puissance en watt (W) </w:t>
            </w:r>
          </w:p>
          <w:p w14:paraId="7B168198" w14:textId="3C68D3EE" w:rsidR="00D56E16" w:rsidRDefault="00235D78" w:rsidP="00D56E16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temps en seconde (s</w:t>
            </w:r>
            <w:r w:rsidR="00D56E16">
              <w:rPr>
                <w:rFonts w:ascii="Verdana" w:eastAsiaTheme="minorEastAsia" w:hAnsi="Verdana"/>
                <w:sz w:val="24"/>
                <w:szCs w:val="24"/>
              </w:rPr>
              <w:t>)</w:t>
            </w:r>
          </w:p>
        </w:tc>
      </w:tr>
      <w:tr w:rsidR="00D56E16" w14:paraId="68236B69" w14:textId="29769AC2" w:rsidTr="00D56E16">
        <w:tc>
          <w:tcPr>
            <w:tcW w:w="2405" w:type="dxa"/>
            <w:vMerge/>
          </w:tcPr>
          <w:p w14:paraId="1D2B9795" w14:textId="77777777" w:rsidR="00D56E16" w:rsidRDefault="00D56E16">
            <w:pPr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3119" w:type="dxa"/>
            <w:vAlign w:val="center"/>
          </w:tcPr>
          <w:p w14:paraId="4C416973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E=P ×t</m:t>
                </m:r>
              </m:oMath>
            </m:oMathPara>
          </w:p>
          <w:p w14:paraId="2C62DF76" w14:textId="77777777" w:rsidR="00D56E16" w:rsidRPr="00D56E16" w:rsidRDefault="00D56E16" w:rsidP="00D56E16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932" w:type="dxa"/>
          </w:tcPr>
          <w:p w14:paraId="4DCBB1BB" w14:textId="54669D8F" w:rsidR="00D56E16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énergie </w:t>
            </w:r>
            <w:r w:rsidR="00D56E16">
              <w:rPr>
                <w:rFonts w:ascii="Verdana" w:eastAsiaTheme="minorEastAsia" w:hAnsi="Verdana"/>
                <w:sz w:val="24"/>
                <w:szCs w:val="24"/>
              </w:rPr>
              <w:t>en wattheure (Wh)</w:t>
            </w:r>
          </w:p>
          <w:p w14:paraId="110D4902" w14:textId="3630D6E9" w:rsidR="00D56E16" w:rsidRDefault="00235D78" w:rsidP="00D56E16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> : puissance en watt (W)</w:t>
            </w:r>
          </w:p>
          <w:p w14:paraId="461BC5BD" w14:textId="78D79A71" w:rsidR="00D56E16" w:rsidRDefault="00235D78" w:rsidP="00D56E16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oMath>
            <w:r w:rsidR="00D56E16"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temps en </w:t>
            </w:r>
            <w:r w:rsidR="00D56E16">
              <w:rPr>
                <w:rFonts w:ascii="Verdana" w:eastAsiaTheme="minorEastAsia" w:hAnsi="Verdana"/>
                <w:sz w:val="24"/>
                <w:szCs w:val="24"/>
              </w:rPr>
              <w:t>heure (</w:t>
            </w:r>
            <w:r w:rsidR="00D51589">
              <w:rPr>
                <w:rFonts w:ascii="Verdana" w:eastAsiaTheme="minorEastAsia" w:hAnsi="Verdana"/>
                <w:sz w:val="24"/>
                <w:szCs w:val="24"/>
              </w:rPr>
              <w:t>h</w:t>
            </w:r>
            <w:r w:rsidR="00D56E16">
              <w:rPr>
                <w:rFonts w:ascii="Verdana" w:eastAsiaTheme="minorEastAsia" w:hAnsi="Verdana"/>
                <w:sz w:val="24"/>
                <w:szCs w:val="24"/>
              </w:rPr>
              <w:t>)</w:t>
            </w:r>
          </w:p>
        </w:tc>
      </w:tr>
    </w:tbl>
    <w:p w14:paraId="1E810CD1" w14:textId="77777777" w:rsidR="00D56E16" w:rsidRDefault="00D56E16">
      <w:pPr>
        <w:rPr>
          <w:rFonts w:ascii="Verdana" w:eastAsiaTheme="minorEastAsia" w:hAnsi="Verdana"/>
          <w:b/>
          <w:sz w:val="24"/>
          <w:szCs w:val="24"/>
          <w:u w:val="single"/>
        </w:rPr>
      </w:pPr>
    </w:p>
    <w:p w14:paraId="78CD5362" w14:textId="77777777" w:rsidR="00235D78" w:rsidRDefault="00235D78">
      <w:pPr>
        <w:rPr>
          <w:rFonts w:ascii="Verdana" w:eastAsiaTheme="minorEastAsia" w:hAnsi="Verdana"/>
          <w:b/>
          <w:sz w:val="24"/>
          <w:szCs w:val="24"/>
          <w:u w:val="single"/>
        </w:rPr>
      </w:pPr>
    </w:p>
    <w:p w14:paraId="2F52339C" w14:textId="2123E322" w:rsidR="00235D78" w:rsidRPr="00BA5340" w:rsidRDefault="00235D78">
      <w:pPr>
        <w:rPr>
          <w:rFonts w:ascii="Verdana" w:eastAsiaTheme="minorEastAsia" w:hAnsi="Verdana"/>
          <w:b/>
          <w:sz w:val="24"/>
          <w:szCs w:val="24"/>
          <w:u w:val="single"/>
        </w:rPr>
        <w:sectPr w:rsidR="00235D78" w:rsidRPr="00BA5340" w:rsidSect="00BA53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3161"/>
        <w:gridCol w:w="4919"/>
      </w:tblGrid>
      <w:tr w:rsidR="00235D78" w:rsidRPr="00D56E16" w14:paraId="65FBE005" w14:textId="77777777" w:rsidTr="00235D78">
        <w:tc>
          <w:tcPr>
            <w:tcW w:w="10490" w:type="dxa"/>
            <w:gridSpan w:val="3"/>
          </w:tcPr>
          <w:p w14:paraId="57E0CBEB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32"/>
                <w:szCs w:val="32"/>
              </w:rPr>
            </w:pPr>
            <w:r w:rsidRPr="00D56E16">
              <w:rPr>
                <w:rFonts w:ascii="Verdana" w:eastAsiaTheme="minorEastAsia" w:hAnsi="Verdana"/>
                <w:b/>
                <w:sz w:val="32"/>
                <w:szCs w:val="32"/>
              </w:rPr>
              <w:t>Grandeurs liées à la matière</w:t>
            </w:r>
          </w:p>
        </w:tc>
      </w:tr>
      <w:tr w:rsidR="00235D78" w14:paraId="39F04618" w14:textId="77777777" w:rsidTr="00235D78">
        <w:tc>
          <w:tcPr>
            <w:tcW w:w="2410" w:type="dxa"/>
            <w:vAlign w:val="center"/>
          </w:tcPr>
          <w:p w14:paraId="0ACDFE01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La masse volumique</w:t>
            </w:r>
          </w:p>
        </w:tc>
        <w:tc>
          <w:tcPr>
            <w:tcW w:w="3161" w:type="dxa"/>
            <w:vAlign w:val="center"/>
          </w:tcPr>
          <w:p w14:paraId="1B962C34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ρ=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V</m:t>
                    </m:r>
                  </m:den>
                </m:f>
              </m:oMath>
            </m:oMathPara>
          </w:p>
          <w:p w14:paraId="6B2A9770" w14:textId="77777777" w:rsidR="00235D78" w:rsidRDefault="00235D78" w:rsidP="00AE725E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4919" w:type="dxa"/>
          </w:tcPr>
          <w:p w14:paraId="5C0087A4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ρ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masse volumique 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en kilogramme par mètre cube 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>(kg/m</w:t>
            </w:r>
            <w:r w:rsidRPr="00BA5340">
              <w:rPr>
                <w:rFonts w:ascii="Verdana" w:eastAsiaTheme="minorEastAsia" w:hAnsi="Verdana"/>
                <w:sz w:val="24"/>
                <w:szCs w:val="24"/>
                <w:vertAlign w:val="superscript"/>
              </w:rPr>
              <w:t>3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) </w:t>
            </w:r>
            <w:r>
              <w:rPr>
                <w:rFonts w:ascii="Verdana" w:eastAsiaTheme="minorEastAsia" w:hAnsi="Verdana"/>
                <w:sz w:val="24"/>
                <w:szCs w:val="24"/>
              </w:rPr>
              <w:t>ou en gramme par litre (g/L), …</w:t>
            </w:r>
          </w:p>
          <w:p w14:paraId="1B608469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masse en kilogramme (kg)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ou en gramme (g), …</w:t>
            </w:r>
          </w:p>
          <w:p w14:paraId="60C45DD9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volume en mètre cube (m</w:t>
            </w:r>
            <w:r w:rsidRPr="00BA5340">
              <w:rPr>
                <w:rFonts w:ascii="Verdana" w:eastAsiaTheme="minorEastAsia" w:hAnsi="Verdana"/>
                <w:sz w:val="24"/>
                <w:szCs w:val="24"/>
                <w:vertAlign w:val="superscript"/>
              </w:rPr>
              <w:t>3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>)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ou en litre (L), …</w:t>
            </w:r>
          </w:p>
          <w:p w14:paraId="68514664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</w:p>
          <w:p w14:paraId="11064E23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w:r w:rsidRPr="00BA5340">
              <w:rPr>
                <w:rFonts w:ascii="Verdana" w:eastAsiaTheme="minorEastAsia" w:hAnsi="Verdana"/>
                <w:b/>
                <w:bCs/>
                <w:color w:val="FF0000"/>
                <w:sz w:val="24"/>
                <w:szCs w:val="24"/>
                <w:u w:val="single"/>
              </w:rPr>
              <w:t>Attention :</w:t>
            </w:r>
            <w:r w:rsidRPr="00BA5340">
              <w:rPr>
                <w:rFonts w:ascii="Verdana" w:eastAsiaTheme="minorEastAsia" w:hAnsi="Verdana"/>
                <w:b/>
                <w:bCs/>
                <w:color w:val="FF0000"/>
                <w:sz w:val="24"/>
                <w:szCs w:val="24"/>
              </w:rPr>
              <w:t xml:space="preserve"> Dans cette formule les unités ne sont pas imposées. </w:t>
            </w:r>
          </w:p>
        </w:tc>
      </w:tr>
    </w:tbl>
    <w:p w14:paraId="6B1A6CE7" w14:textId="775E5BED" w:rsidR="003753E6" w:rsidRDefault="003753E6">
      <w:pPr>
        <w:rPr>
          <w:rFonts w:ascii="Verdana" w:eastAsiaTheme="minorEastAsia" w:hAnsi="Verdana"/>
          <w:sz w:val="24"/>
          <w:szCs w:val="24"/>
        </w:rPr>
      </w:pPr>
    </w:p>
    <w:p w14:paraId="79F98A75" w14:textId="4481B0CB" w:rsidR="00235D78" w:rsidRDefault="00235D78">
      <w:pPr>
        <w:rPr>
          <w:rFonts w:ascii="Verdana" w:eastAsiaTheme="minorEastAsia" w:hAnsi="Verdana"/>
          <w:sz w:val="24"/>
          <w:szCs w:val="24"/>
        </w:rPr>
      </w:pPr>
    </w:p>
    <w:p w14:paraId="3E682C72" w14:textId="77777777" w:rsidR="00355A14" w:rsidRDefault="00355A14">
      <w:pPr>
        <w:rPr>
          <w:rFonts w:ascii="Verdana" w:eastAsiaTheme="minorEastAsia" w:hAnsi="Verdana"/>
          <w:sz w:val="24"/>
          <w:szCs w:val="24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3261"/>
        <w:gridCol w:w="4819"/>
      </w:tblGrid>
      <w:tr w:rsidR="00235D78" w:rsidRPr="00D56E16" w14:paraId="4D265F76" w14:textId="77777777" w:rsidTr="00235D78">
        <w:tc>
          <w:tcPr>
            <w:tcW w:w="10490" w:type="dxa"/>
            <w:gridSpan w:val="3"/>
          </w:tcPr>
          <w:p w14:paraId="3C3B61DE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</w:rPr>
            </w:pPr>
            <w:r w:rsidRPr="00D56E16">
              <w:rPr>
                <w:rFonts w:ascii="Verdana" w:eastAsiaTheme="minorEastAsia" w:hAnsi="Verdana"/>
                <w:b/>
                <w:sz w:val="36"/>
                <w:szCs w:val="36"/>
              </w:rPr>
              <w:lastRenderedPageBreak/>
              <w:t>Grandeurs mécaniques</w:t>
            </w:r>
          </w:p>
        </w:tc>
      </w:tr>
      <w:tr w:rsidR="00235D78" w14:paraId="6176E637" w14:textId="77777777" w:rsidTr="00235D78">
        <w:tc>
          <w:tcPr>
            <w:tcW w:w="2410" w:type="dxa"/>
            <w:vAlign w:val="center"/>
          </w:tcPr>
          <w:p w14:paraId="542900B1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Le poids</w:t>
            </w:r>
          </w:p>
        </w:tc>
        <w:tc>
          <w:tcPr>
            <w:tcW w:w="3261" w:type="dxa"/>
            <w:vAlign w:val="center"/>
          </w:tcPr>
          <w:p w14:paraId="440C6370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P=m ×g</m:t>
                </m:r>
              </m:oMath>
            </m:oMathPara>
          </w:p>
          <w:p w14:paraId="2A4F9110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14:paraId="497CD054" w14:textId="77777777" w:rsidR="00235D78" w:rsidRPr="00BA5340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poids en newton (N)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54510539" w14:textId="77777777" w:rsidR="00235D78" w:rsidRPr="00BA5340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masse en kilogramme (kg)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43424C53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intensité du champ de pesanteur (N/kg)</w:t>
            </w:r>
          </w:p>
        </w:tc>
      </w:tr>
      <w:tr w:rsidR="00235D78" w14:paraId="001F1A09" w14:textId="77777777" w:rsidTr="00235D78">
        <w:tc>
          <w:tcPr>
            <w:tcW w:w="2410" w:type="dxa"/>
            <w:vAlign w:val="center"/>
          </w:tcPr>
          <w:p w14:paraId="296AB28F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La vitesse</w:t>
            </w:r>
          </w:p>
        </w:tc>
        <w:tc>
          <w:tcPr>
            <w:tcW w:w="3261" w:type="dxa"/>
            <w:vAlign w:val="center"/>
          </w:tcPr>
          <w:p w14:paraId="7D50E4F9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t</m:t>
                    </m:r>
                  </m:den>
                </m:f>
              </m:oMath>
            </m:oMathPara>
          </w:p>
          <w:p w14:paraId="236D1A2C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14:paraId="2B91CB40" w14:textId="77777777" w:rsidR="00235D78" w:rsidRPr="00BA5340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vitesse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en mètre par seconde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 (m/s)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ou kilomètre par heure (km/h), …</w:t>
            </w:r>
          </w:p>
          <w:p w14:paraId="132F11BF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distance 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en mètre 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>(m)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ou en kilomètre (km), …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0FC88868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temps en seconde (s)</w:t>
            </w:r>
            <w:r>
              <w:rPr>
                <w:rFonts w:ascii="Verdana" w:eastAsiaTheme="minorEastAsia" w:hAnsi="Verdana"/>
                <w:sz w:val="24"/>
                <w:szCs w:val="24"/>
              </w:rPr>
              <w:t xml:space="preserve"> ou en heure (h), …</w:t>
            </w:r>
          </w:p>
          <w:p w14:paraId="12E541EF" w14:textId="63FFF6CC" w:rsidR="00235D78" w:rsidRDefault="00235D78" w:rsidP="00355A14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w:r w:rsidRPr="00BA5340">
              <w:rPr>
                <w:rFonts w:ascii="Verdana" w:eastAsiaTheme="minorEastAsia" w:hAnsi="Verdana"/>
                <w:b/>
                <w:bCs/>
                <w:color w:val="FF0000"/>
                <w:sz w:val="24"/>
                <w:szCs w:val="24"/>
                <w:u w:val="single"/>
              </w:rPr>
              <w:t>Attention :</w:t>
            </w:r>
            <w:r w:rsidRPr="00BA5340">
              <w:rPr>
                <w:rFonts w:ascii="Verdana" w:eastAsiaTheme="minorEastAsia" w:hAnsi="Verdana"/>
                <w:b/>
                <w:bCs/>
                <w:color w:val="FF0000"/>
                <w:sz w:val="24"/>
                <w:szCs w:val="24"/>
              </w:rPr>
              <w:t xml:space="preserve"> Dans cette formule les unités ne sont pas imposées. </w:t>
            </w:r>
          </w:p>
        </w:tc>
      </w:tr>
      <w:tr w:rsidR="00235D78" w:rsidRPr="00235D78" w14:paraId="6C88671F" w14:textId="77777777" w:rsidTr="00235D78">
        <w:tc>
          <w:tcPr>
            <w:tcW w:w="2410" w:type="dxa"/>
            <w:vAlign w:val="center"/>
          </w:tcPr>
          <w:p w14:paraId="44368530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L’énergie</w:t>
            </w:r>
          </w:p>
        </w:tc>
        <w:tc>
          <w:tcPr>
            <w:tcW w:w="3261" w:type="dxa"/>
            <w:vAlign w:val="center"/>
          </w:tcPr>
          <w:p w14:paraId="7AA06BEF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hAnsi="Cambria Math"/>
                    <w:sz w:val="36"/>
                    <w:szCs w:val="36"/>
                  </w:rPr>
                  <m:t>E=P ×t</m:t>
                </m:r>
              </m:oMath>
            </m:oMathPara>
          </w:p>
          <w:p w14:paraId="7759B4D2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14:paraId="477AC603" w14:textId="77777777" w:rsidR="00235D78" w:rsidRPr="00BA5340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énergie en joule (J)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4C0B4651" w14:textId="77777777" w:rsidR="00235D78" w:rsidRPr="00BA5340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puissance en watt (W)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67957A79" w14:textId="77777777" w:rsidR="00235D78" w:rsidRPr="00235D78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t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temps en seconde (s)</w:t>
            </w:r>
          </w:p>
        </w:tc>
      </w:tr>
      <w:tr w:rsidR="00235D78" w14:paraId="6C193D0A" w14:textId="77777777" w:rsidTr="00355A14">
        <w:trPr>
          <w:trHeight w:val="1354"/>
        </w:trPr>
        <w:tc>
          <w:tcPr>
            <w:tcW w:w="2410" w:type="dxa"/>
            <w:vAlign w:val="center"/>
          </w:tcPr>
          <w:p w14:paraId="47E8F112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L’énergie cinétique</w:t>
            </w:r>
          </w:p>
        </w:tc>
        <w:tc>
          <w:tcPr>
            <w:tcW w:w="3261" w:type="dxa"/>
            <w:vAlign w:val="center"/>
          </w:tcPr>
          <w:p w14:paraId="4E750D17" w14:textId="77777777" w:rsidR="00235D78" w:rsidRPr="00D56E16" w:rsidRDefault="00355A14" w:rsidP="00AE725E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 xml:space="preserve">×m×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v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sup>
                </m:sSup>
              </m:oMath>
            </m:oMathPara>
          </w:p>
          <w:p w14:paraId="7B84051E" w14:textId="77777777" w:rsidR="00235D78" w:rsidRPr="00D56E16" w:rsidRDefault="00235D78" w:rsidP="00AE725E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14:paraId="12C540F8" w14:textId="77777777" w:rsidR="00235D78" w:rsidRPr="00BA5340" w:rsidRDefault="00355A14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</m:t>
                  </m:r>
                </m:sub>
              </m:sSub>
            </m:oMath>
            <w:r w:rsidR="00235D78"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énergie cinétique en joule (J) </w:t>
            </w:r>
            <w:r w:rsidR="00235D78"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345A2151" w14:textId="77777777" w:rsidR="00235D78" w:rsidRPr="00BA5340" w:rsidRDefault="00235D78" w:rsidP="00AE725E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m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masse en kilogramme (kg)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00BCF540" w14:textId="77777777" w:rsidR="00235D78" w:rsidRDefault="00235D78" w:rsidP="00AE725E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v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vitesse (m/s)</w:t>
            </w:r>
          </w:p>
        </w:tc>
      </w:tr>
    </w:tbl>
    <w:p w14:paraId="37A367BC" w14:textId="6646266F" w:rsidR="003753E6" w:rsidRDefault="003753E6">
      <w:pPr>
        <w:rPr>
          <w:rFonts w:ascii="Verdana" w:eastAsiaTheme="minorEastAsia" w:hAnsi="Verdana"/>
          <w:sz w:val="24"/>
          <w:szCs w:val="24"/>
        </w:rPr>
      </w:pPr>
    </w:p>
    <w:p w14:paraId="2C3D6045" w14:textId="7F4A6C7E" w:rsidR="00355A14" w:rsidRPr="00355A14" w:rsidRDefault="00355A14" w:rsidP="00355A14">
      <w:pPr>
        <w:ind w:left="-709"/>
        <w:jc w:val="center"/>
        <w:rPr>
          <w:rFonts w:ascii="Verdana" w:eastAsiaTheme="minorEastAsia" w:hAnsi="Verdana"/>
          <w:sz w:val="40"/>
          <w:szCs w:val="40"/>
        </w:rPr>
      </w:pPr>
      <w:r w:rsidRPr="00355A14">
        <w:rPr>
          <w:rFonts w:ascii="Verdana" w:eastAsiaTheme="minorEastAsia" w:hAnsi="Verdana"/>
          <w:b/>
          <w:color w:val="FF0000"/>
          <w:sz w:val="40"/>
          <w:szCs w:val="40"/>
          <w:u w:val="single"/>
        </w:rPr>
        <w:t>F</w:t>
      </w:r>
      <w:r w:rsidRPr="00355A14">
        <w:rPr>
          <w:rFonts w:ascii="Verdana" w:eastAsiaTheme="minorEastAsia" w:hAnsi="Verdana"/>
          <w:b/>
          <w:color w:val="FF0000"/>
          <w:sz w:val="40"/>
          <w:szCs w:val="40"/>
          <w:u w:val="single"/>
        </w:rPr>
        <w:t>ormule fournie</w:t>
      </w:r>
      <w:r w:rsidRPr="00355A14">
        <w:rPr>
          <w:rFonts w:ascii="Verdana" w:eastAsiaTheme="minorEastAsia" w:hAnsi="Verdana"/>
          <w:b/>
          <w:color w:val="FF0000"/>
          <w:sz w:val="40"/>
          <w:szCs w:val="40"/>
        </w:rPr>
        <w:t xml:space="preserve"> </w:t>
      </w:r>
      <w:r w:rsidRPr="00355A14">
        <w:rPr>
          <w:rFonts w:ascii="Verdana" w:eastAsiaTheme="minorEastAsia" w:hAnsi="Verdana"/>
          <w:b/>
          <w:sz w:val="40"/>
          <w:szCs w:val="40"/>
        </w:rPr>
        <w:t>mais à savoir utiliser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3261"/>
        <w:gridCol w:w="4819"/>
      </w:tblGrid>
      <w:tr w:rsidR="00355A14" w14:paraId="6EA54758" w14:textId="77777777" w:rsidTr="009D60C1">
        <w:tc>
          <w:tcPr>
            <w:tcW w:w="2410" w:type="dxa"/>
            <w:vAlign w:val="center"/>
          </w:tcPr>
          <w:p w14:paraId="7ADEEA3C" w14:textId="77777777" w:rsidR="00355A14" w:rsidRDefault="00355A14" w:rsidP="009D60C1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  <w:r w:rsidRPr="00D56E16">
              <w:rPr>
                <w:rFonts w:ascii="Verdana" w:eastAsiaTheme="minorEastAsia" w:hAnsi="Verdana"/>
                <w:b/>
                <w:sz w:val="24"/>
                <w:szCs w:val="24"/>
              </w:rPr>
              <w:t>La force gravitationnelle</w:t>
            </w:r>
          </w:p>
          <w:p w14:paraId="54CCEED7" w14:textId="5F0C6F74" w:rsidR="00355A14" w:rsidRPr="00D56E16" w:rsidRDefault="00355A14" w:rsidP="009D60C1">
            <w:pPr>
              <w:jc w:val="center"/>
              <w:rPr>
                <w:rFonts w:ascii="Verdana" w:eastAsiaTheme="minorEastAsia" w:hAnsi="Verdana"/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4F38F70" w14:textId="77777777" w:rsidR="00355A14" w:rsidRPr="00D56E16" w:rsidRDefault="00355A14" w:rsidP="009D60C1">
            <w:pPr>
              <w:jc w:val="center"/>
              <w:rPr>
                <w:rFonts w:ascii="Verdana" w:eastAsiaTheme="minorEastAsia" w:hAnsi="Verdana"/>
                <w:sz w:val="36"/>
                <w:szCs w:val="3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F=G×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B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1ED293A8" w14:textId="77777777" w:rsidR="00355A14" w:rsidRPr="00D56E16" w:rsidRDefault="00355A14" w:rsidP="009D60C1">
            <w:pPr>
              <w:jc w:val="center"/>
              <w:rPr>
                <w:rFonts w:ascii="Verdana" w:eastAsiaTheme="minorEastAsia" w:hAnsi="Verdana"/>
                <w:b/>
                <w:sz w:val="36"/>
                <w:szCs w:val="36"/>
                <w:u w:val="single"/>
              </w:rPr>
            </w:pPr>
          </w:p>
        </w:tc>
        <w:tc>
          <w:tcPr>
            <w:tcW w:w="4819" w:type="dxa"/>
          </w:tcPr>
          <w:p w14:paraId="0F7750F4" w14:textId="77777777" w:rsidR="00355A14" w:rsidRPr="00BA5340" w:rsidRDefault="00355A14" w:rsidP="009D60C1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force gravitationnelle (en N)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6F69479A" w14:textId="77777777" w:rsidR="00355A14" w:rsidRPr="00BA5340" w:rsidRDefault="00355A14" w:rsidP="009D60C1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 : constante gravitationnelle universelle </w:t>
            </w:r>
          </w:p>
          <w:p w14:paraId="34ECCA2B" w14:textId="77777777" w:rsidR="00355A14" w:rsidRDefault="00355A14" w:rsidP="009D60C1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: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w:proofErr w:type="gramStart"/>
            <w:r w:rsidRPr="00BA5340">
              <w:rPr>
                <w:rFonts w:ascii="Verdana" w:eastAsiaTheme="minorEastAsia" w:hAnsi="Verdana"/>
                <w:sz w:val="24"/>
                <w:szCs w:val="24"/>
              </w:rPr>
              <w:t>masse</w:t>
            </w:r>
            <w:proofErr w:type="gramEnd"/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 de l’objet A (en kg)</w:t>
            </w:r>
          </w:p>
          <w:p w14:paraId="7B14AAC2" w14:textId="77777777" w:rsidR="00355A14" w:rsidRPr="00BA5340" w:rsidRDefault="00355A14" w:rsidP="009D60C1">
            <w:pPr>
              <w:spacing w:after="240"/>
              <w:rPr>
                <w:rFonts w:ascii="Verdana" w:eastAsiaTheme="minorEastAsia" w:hAnsi="Verdan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: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 </w:t>
            </w:r>
            <w:proofErr w:type="gramStart"/>
            <w:r w:rsidRPr="00BA5340">
              <w:rPr>
                <w:rFonts w:ascii="Verdana" w:eastAsiaTheme="minorEastAsia" w:hAnsi="Verdana"/>
                <w:sz w:val="24"/>
                <w:szCs w:val="24"/>
              </w:rPr>
              <w:t>masse</w:t>
            </w:r>
            <w:proofErr w:type="gramEnd"/>
            <w:r w:rsidRPr="00BA5340">
              <w:rPr>
                <w:rFonts w:ascii="Verdana" w:eastAsiaTheme="minorEastAsia" w:hAnsi="Verdana"/>
                <w:sz w:val="24"/>
                <w:szCs w:val="24"/>
              </w:rPr>
              <w:t xml:space="preserve"> de l’objet B (en kg) </w:t>
            </w:r>
            <w:r w:rsidRPr="00BA5340">
              <w:rPr>
                <w:rFonts w:ascii="Verdana" w:eastAsiaTheme="minorEastAsia" w:hAnsi="Verdana"/>
                <w:sz w:val="24"/>
                <w:szCs w:val="24"/>
              </w:rPr>
              <w:tab/>
            </w:r>
          </w:p>
          <w:p w14:paraId="7443F89B" w14:textId="6531077C" w:rsidR="00355A14" w:rsidRDefault="00355A14" w:rsidP="00355A14">
            <w:pPr>
              <w:spacing w:after="240"/>
              <w:rPr>
                <w:rFonts w:ascii="Verdana" w:eastAsiaTheme="minorEastAsia" w:hAnsi="Verdana"/>
                <w:b/>
                <w:sz w:val="24"/>
                <w:szCs w:val="24"/>
                <w:u w:val="single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</m:oMath>
            <w:r w:rsidRPr="00BA5340">
              <w:rPr>
                <w:rFonts w:ascii="Verdana" w:eastAsiaTheme="minorEastAsia" w:hAnsi="Verdana"/>
                <w:sz w:val="24"/>
                <w:szCs w:val="24"/>
              </w:rPr>
              <w:t> : distance entre les deux astres (en m)</w:t>
            </w:r>
          </w:p>
        </w:tc>
      </w:tr>
    </w:tbl>
    <w:p w14:paraId="0C2ECF99" w14:textId="77777777" w:rsidR="00355A14" w:rsidRPr="00BA5340" w:rsidRDefault="00355A14" w:rsidP="00355A14">
      <w:pPr>
        <w:rPr>
          <w:rFonts w:ascii="Verdana" w:eastAsiaTheme="minorEastAsia" w:hAnsi="Verdana"/>
          <w:sz w:val="24"/>
          <w:szCs w:val="24"/>
        </w:rPr>
      </w:pPr>
    </w:p>
    <w:sectPr w:rsidR="00355A14" w:rsidRPr="00BA5340" w:rsidSect="00041BA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FB"/>
    <w:rsid w:val="00041BA3"/>
    <w:rsid w:val="000E4D11"/>
    <w:rsid w:val="001B2C20"/>
    <w:rsid w:val="00235D78"/>
    <w:rsid w:val="002A423E"/>
    <w:rsid w:val="00355A14"/>
    <w:rsid w:val="003753E6"/>
    <w:rsid w:val="00437F93"/>
    <w:rsid w:val="005C28A3"/>
    <w:rsid w:val="007A3B9A"/>
    <w:rsid w:val="00853DFB"/>
    <w:rsid w:val="00AC3FCD"/>
    <w:rsid w:val="00BA5340"/>
    <w:rsid w:val="00C852A0"/>
    <w:rsid w:val="00D51589"/>
    <w:rsid w:val="00D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EAFB"/>
  <w15:chartTrackingRefBased/>
  <w15:docId w15:val="{5998BED0-F0BA-4604-B12E-44AA78F3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423E"/>
    <w:rPr>
      <w:color w:val="808080"/>
    </w:rPr>
  </w:style>
  <w:style w:type="table" w:styleId="Grilledutableau">
    <w:name w:val="Table Grid"/>
    <w:basedOn w:val="TableauNormal"/>
    <w:uiPriority w:val="39"/>
    <w:rsid w:val="00D56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5</cp:revision>
  <cp:lastPrinted>2019-04-01T08:25:00Z</cp:lastPrinted>
  <dcterms:created xsi:type="dcterms:W3CDTF">2021-04-17T13:49:00Z</dcterms:created>
  <dcterms:modified xsi:type="dcterms:W3CDTF">2021-04-29T07:39:00Z</dcterms:modified>
</cp:coreProperties>
</file>