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59DD" w:rsidRPr="00AF59DD" w:rsidRDefault="00AF59DD" w:rsidP="00AF59DD">
      <w:pPr>
        <w:spacing w:after="0" w:line="240" w:lineRule="auto"/>
        <w:jc w:val="center"/>
        <w:rPr>
          <w:rFonts w:cstheme="minorHAnsi"/>
          <w:b/>
          <w:sz w:val="32"/>
          <w:szCs w:val="32"/>
        </w:rPr>
      </w:pPr>
      <w:r w:rsidRPr="00AF59DD">
        <w:rPr>
          <w:rFonts w:cstheme="minorHAnsi"/>
          <w:b/>
          <w:sz w:val="32"/>
          <w:szCs w:val="32"/>
        </w:rPr>
        <w:t>THEORIE DE L’APPRENTISSAGE</w:t>
      </w:r>
    </w:p>
    <w:p w:rsidR="00AF59DD" w:rsidRPr="00AF59DD" w:rsidRDefault="00AF59DD" w:rsidP="00BB17E2">
      <w:pPr>
        <w:spacing w:after="0" w:line="240" w:lineRule="auto"/>
        <w:jc w:val="both"/>
        <w:rPr>
          <w:rFonts w:cstheme="minorHAnsi"/>
          <w:b/>
          <w:sz w:val="24"/>
          <w:szCs w:val="24"/>
        </w:rPr>
      </w:pPr>
    </w:p>
    <w:p w:rsidR="00AF59DD" w:rsidRDefault="00AF59DD" w:rsidP="00BB17E2">
      <w:pPr>
        <w:spacing w:after="0" w:line="240" w:lineRule="auto"/>
        <w:jc w:val="both"/>
        <w:rPr>
          <w:rFonts w:cstheme="minorHAnsi"/>
          <w:b/>
          <w:sz w:val="24"/>
          <w:szCs w:val="24"/>
        </w:rPr>
      </w:pPr>
    </w:p>
    <w:p w:rsidR="00015797" w:rsidRPr="00AF59DD" w:rsidRDefault="00AF59DD" w:rsidP="00BB17E2">
      <w:pPr>
        <w:spacing w:after="0" w:line="240" w:lineRule="auto"/>
        <w:jc w:val="both"/>
        <w:rPr>
          <w:rFonts w:cstheme="minorHAnsi"/>
          <w:b/>
          <w:sz w:val="24"/>
          <w:szCs w:val="24"/>
        </w:rPr>
      </w:pPr>
      <w:r w:rsidRPr="00AF59DD">
        <w:rPr>
          <w:rFonts w:cstheme="minorHAnsi"/>
          <w:b/>
          <w:sz w:val="24"/>
          <w:szCs w:val="24"/>
        </w:rPr>
        <w:t xml:space="preserve">• </w:t>
      </w:r>
      <w:r w:rsidR="00015797" w:rsidRPr="00AF59DD">
        <w:rPr>
          <w:rFonts w:cstheme="minorHAnsi"/>
          <w:b/>
          <w:sz w:val="24"/>
          <w:szCs w:val="24"/>
        </w:rPr>
        <w:t xml:space="preserve">Source : </w:t>
      </w:r>
    </w:p>
    <w:p w:rsidR="00015797" w:rsidRPr="00AF59DD" w:rsidRDefault="00015797" w:rsidP="00BB17E2">
      <w:pPr>
        <w:spacing w:after="0" w:line="240" w:lineRule="auto"/>
        <w:jc w:val="both"/>
        <w:rPr>
          <w:rFonts w:cstheme="minorHAnsi"/>
          <w:b/>
          <w:sz w:val="24"/>
          <w:szCs w:val="24"/>
        </w:rPr>
      </w:pPr>
      <w:r w:rsidRPr="00AF59DD">
        <w:rPr>
          <w:rFonts w:cstheme="minorHAnsi"/>
          <w:b/>
          <w:sz w:val="24"/>
          <w:szCs w:val="24"/>
        </w:rPr>
        <w:t>-Correction de l’agrégation blanche, partie pédagogique AB janvier 2019</w:t>
      </w:r>
    </w:p>
    <w:p w:rsidR="00015797" w:rsidRDefault="00015797" w:rsidP="00BB17E2">
      <w:pPr>
        <w:spacing w:after="0" w:line="240" w:lineRule="auto"/>
        <w:jc w:val="both"/>
        <w:rPr>
          <w:rFonts w:cstheme="minorHAnsi"/>
          <w:b/>
          <w:sz w:val="24"/>
          <w:szCs w:val="24"/>
        </w:rPr>
      </w:pPr>
      <w:r w:rsidRPr="00AF59DD">
        <w:rPr>
          <w:sz w:val="24"/>
          <w:szCs w:val="24"/>
        </w:rPr>
        <w:t xml:space="preserve"> </w:t>
      </w:r>
      <w:hyperlink r:id="rId7" w:history="1">
        <w:r w:rsidRPr="00AF59DD">
          <w:rPr>
            <w:rStyle w:val="Lienhypertexte"/>
            <w:rFonts w:cstheme="minorHAnsi"/>
            <w:b/>
            <w:sz w:val="24"/>
            <w:szCs w:val="24"/>
          </w:rPr>
          <w:t>https://www.youtube.com/watch?v=8uC3AQAIOyo</w:t>
        </w:r>
      </w:hyperlink>
    </w:p>
    <w:p w:rsidR="00F402A0" w:rsidRDefault="009B0DF4" w:rsidP="00BB17E2">
      <w:pPr>
        <w:spacing w:after="0" w:line="240" w:lineRule="auto"/>
        <w:jc w:val="both"/>
        <w:rPr>
          <w:rFonts w:cstheme="minorHAnsi"/>
          <w:b/>
          <w:sz w:val="24"/>
          <w:szCs w:val="24"/>
        </w:rPr>
      </w:pPr>
      <w:hyperlink r:id="rId8" w:history="1">
        <w:r w:rsidR="00F402A0" w:rsidRPr="0080691F">
          <w:rPr>
            <w:rStyle w:val="Lienhypertexte"/>
            <w:rFonts w:cstheme="minorHAnsi"/>
            <w:b/>
            <w:sz w:val="24"/>
            <w:szCs w:val="24"/>
          </w:rPr>
          <w:t>https://www.youtube.com/watch?v=Cs-xsvvtEZA</w:t>
        </w:r>
      </w:hyperlink>
    </w:p>
    <w:p w:rsidR="00F402A0" w:rsidRPr="00AF59DD" w:rsidRDefault="00F402A0" w:rsidP="00BB17E2">
      <w:pPr>
        <w:spacing w:after="0" w:line="240" w:lineRule="auto"/>
        <w:jc w:val="both"/>
        <w:rPr>
          <w:rFonts w:cstheme="minorHAnsi"/>
          <w:b/>
          <w:sz w:val="24"/>
          <w:szCs w:val="24"/>
        </w:rPr>
      </w:pPr>
    </w:p>
    <w:p w:rsidR="00015797" w:rsidRPr="00AF59DD" w:rsidRDefault="00015797" w:rsidP="00BB17E2">
      <w:pPr>
        <w:spacing w:after="0" w:line="240" w:lineRule="auto"/>
        <w:jc w:val="both"/>
        <w:rPr>
          <w:rFonts w:cstheme="minorHAnsi"/>
          <w:b/>
          <w:sz w:val="24"/>
          <w:szCs w:val="24"/>
        </w:rPr>
      </w:pPr>
    </w:p>
    <w:p w:rsidR="00BE6C79" w:rsidRPr="00AF59DD" w:rsidRDefault="00AF59DD" w:rsidP="00BB17E2">
      <w:pPr>
        <w:spacing w:after="0" w:line="240" w:lineRule="auto"/>
        <w:jc w:val="both"/>
        <w:rPr>
          <w:rFonts w:cstheme="minorHAnsi"/>
          <w:b/>
          <w:sz w:val="24"/>
          <w:szCs w:val="24"/>
        </w:rPr>
      </w:pPr>
      <w:r>
        <w:rPr>
          <w:rFonts w:cstheme="minorHAnsi"/>
          <w:b/>
          <w:sz w:val="24"/>
          <w:szCs w:val="24"/>
        </w:rPr>
        <w:t xml:space="preserve">• </w:t>
      </w:r>
      <w:r w:rsidR="00CB78C0" w:rsidRPr="00AF59DD">
        <w:rPr>
          <w:rFonts w:cstheme="minorHAnsi"/>
          <w:b/>
          <w:sz w:val="24"/>
          <w:szCs w:val="24"/>
        </w:rPr>
        <w:t xml:space="preserve">Sujet = </w:t>
      </w:r>
      <w:proofErr w:type="gramStart"/>
      <w:r w:rsidR="00CB78C0" w:rsidRPr="00AF59DD">
        <w:rPr>
          <w:rFonts w:cstheme="minorHAnsi"/>
          <w:b/>
          <w:sz w:val="24"/>
          <w:szCs w:val="24"/>
        </w:rPr>
        <w:t>apprenant  =</w:t>
      </w:r>
      <w:proofErr w:type="gramEnd"/>
      <w:r w:rsidR="00CB78C0" w:rsidRPr="00AF59DD">
        <w:rPr>
          <w:rFonts w:cstheme="minorHAnsi"/>
          <w:b/>
          <w:sz w:val="24"/>
          <w:szCs w:val="24"/>
        </w:rPr>
        <w:t xml:space="preserve"> élèves</w:t>
      </w:r>
    </w:p>
    <w:p w:rsidR="00015797" w:rsidRPr="00AF59DD" w:rsidRDefault="00015797" w:rsidP="00AF59DD">
      <w:pPr>
        <w:spacing w:after="0" w:line="240" w:lineRule="auto"/>
        <w:jc w:val="both"/>
        <w:rPr>
          <w:sz w:val="24"/>
          <w:szCs w:val="24"/>
        </w:rPr>
      </w:pPr>
    </w:p>
    <w:p w:rsidR="00AF59DD" w:rsidRDefault="00AF59DD" w:rsidP="00015797">
      <w:pPr>
        <w:spacing w:after="0" w:line="240" w:lineRule="auto"/>
        <w:jc w:val="both"/>
        <w:rPr>
          <w:b/>
          <w:color w:val="FF0000"/>
          <w:sz w:val="24"/>
          <w:szCs w:val="24"/>
          <w:u w:val="single"/>
        </w:rPr>
      </w:pPr>
    </w:p>
    <w:p w:rsidR="00015797" w:rsidRPr="00AF59DD" w:rsidRDefault="00015797" w:rsidP="00015797">
      <w:pPr>
        <w:spacing w:after="0" w:line="240" w:lineRule="auto"/>
        <w:jc w:val="both"/>
        <w:rPr>
          <w:b/>
          <w:color w:val="FF0000"/>
          <w:sz w:val="24"/>
          <w:szCs w:val="24"/>
          <w:u w:val="single"/>
        </w:rPr>
      </w:pPr>
      <w:proofErr w:type="spellStart"/>
      <w:r w:rsidRPr="00AF59DD">
        <w:rPr>
          <w:b/>
          <w:color w:val="FF0000"/>
          <w:sz w:val="24"/>
          <w:szCs w:val="24"/>
          <w:u w:val="single"/>
        </w:rPr>
        <w:t>I-Les</w:t>
      </w:r>
      <w:proofErr w:type="spellEnd"/>
      <w:r w:rsidRPr="00AF59DD">
        <w:rPr>
          <w:b/>
          <w:color w:val="FF0000"/>
          <w:sz w:val="24"/>
          <w:szCs w:val="24"/>
          <w:u w:val="single"/>
        </w:rPr>
        <w:t xml:space="preserve"> différents courant pédagogiques ou théorie de l’apprentissage</w:t>
      </w:r>
    </w:p>
    <w:p w:rsidR="00015797" w:rsidRPr="00AF59DD" w:rsidRDefault="00015797" w:rsidP="00015797">
      <w:pPr>
        <w:spacing w:after="0" w:line="240" w:lineRule="auto"/>
        <w:jc w:val="both"/>
        <w:rPr>
          <w:sz w:val="24"/>
          <w:szCs w:val="24"/>
        </w:rPr>
      </w:pPr>
    </w:p>
    <w:p w:rsidR="00015797" w:rsidRPr="00AF59DD" w:rsidRDefault="00015797" w:rsidP="00015797">
      <w:pPr>
        <w:spacing w:after="0" w:line="240" w:lineRule="auto"/>
        <w:jc w:val="both"/>
        <w:rPr>
          <w:b/>
          <w:color w:val="00B050"/>
          <w:sz w:val="24"/>
          <w:szCs w:val="24"/>
          <w:u w:val="single"/>
        </w:rPr>
      </w:pPr>
      <w:r w:rsidRPr="00AF59DD">
        <w:rPr>
          <w:b/>
          <w:color w:val="00B050"/>
          <w:sz w:val="24"/>
          <w:szCs w:val="24"/>
          <w:u w:val="single"/>
        </w:rPr>
        <w:t>1-Le transmissif </w:t>
      </w:r>
    </w:p>
    <w:p w:rsidR="00015797" w:rsidRPr="00AF59DD" w:rsidRDefault="00015797" w:rsidP="00015797">
      <w:pPr>
        <w:spacing w:after="0" w:line="240" w:lineRule="auto"/>
        <w:jc w:val="both"/>
        <w:rPr>
          <w:b/>
          <w:color w:val="00B050"/>
          <w:sz w:val="24"/>
          <w:szCs w:val="24"/>
          <w:u w:val="single"/>
        </w:rPr>
      </w:pPr>
    </w:p>
    <w:p w:rsidR="00015797" w:rsidRPr="00AF59DD" w:rsidRDefault="00015797" w:rsidP="00015797">
      <w:pPr>
        <w:spacing w:after="0" w:line="240" w:lineRule="auto"/>
        <w:jc w:val="both"/>
        <w:rPr>
          <w:sz w:val="24"/>
          <w:szCs w:val="24"/>
        </w:rPr>
      </w:pPr>
      <w:r w:rsidRPr="00AF59DD">
        <w:rPr>
          <w:sz w:val="24"/>
          <w:szCs w:val="24"/>
        </w:rPr>
        <w:t>• Principe du télégraphe</w:t>
      </w:r>
    </w:p>
    <w:p w:rsidR="00614D79" w:rsidRPr="00AF59DD" w:rsidRDefault="00015797" w:rsidP="00015797">
      <w:pPr>
        <w:spacing w:after="0" w:line="240" w:lineRule="auto"/>
        <w:jc w:val="both"/>
        <w:rPr>
          <w:sz w:val="24"/>
          <w:szCs w:val="24"/>
        </w:rPr>
      </w:pPr>
      <w:r w:rsidRPr="00AF59DD">
        <w:rPr>
          <w:sz w:val="24"/>
          <w:szCs w:val="24"/>
        </w:rPr>
        <w:t xml:space="preserve">• </w:t>
      </w:r>
      <w:r w:rsidR="00614D79" w:rsidRPr="00AF59DD">
        <w:rPr>
          <w:sz w:val="24"/>
          <w:szCs w:val="24"/>
        </w:rPr>
        <w:t>Transmissif : modèle de la tête vide de l’apprenant – non déformation du savoir transmis</w:t>
      </w:r>
    </w:p>
    <w:p w:rsidR="00614D79" w:rsidRPr="00AF59DD" w:rsidRDefault="00015797" w:rsidP="00015797">
      <w:pPr>
        <w:spacing w:after="0" w:line="240" w:lineRule="auto"/>
        <w:jc w:val="both"/>
        <w:rPr>
          <w:sz w:val="24"/>
          <w:szCs w:val="24"/>
        </w:rPr>
      </w:pPr>
      <w:r w:rsidRPr="00AF59DD">
        <w:rPr>
          <w:sz w:val="24"/>
          <w:szCs w:val="24"/>
        </w:rPr>
        <w:t xml:space="preserve">• </w:t>
      </w:r>
      <w:r w:rsidR="00614D79" w:rsidRPr="00AF59DD">
        <w:rPr>
          <w:sz w:val="24"/>
          <w:szCs w:val="24"/>
        </w:rPr>
        <w:t>Rôle de l’apprenant : écouter et écrire</w:t>
      </w:r>
      <w:r w:rsidRPr="00AF59DD">
        <w:rPr>
          <w:sz w:val="24"/>
          <w:szCs w:val="24"/>
        </w:rPr>
        <w:t>, pas de travail de recherche</w:t>
      </w:r>
    </w:p>
    <w:p w:rsidR="00614D79" w:rsidRPr="00AF59DD" w:rsidRDefault="00015797" w:rsidP="00015797">
      <w:pPr>
        <w:spacing w:after="0" w:line="240" w:lineRule="auto"/>
        <w:jc w:val="both"/>
        <w:rPr>
          <w:sz w:val="24"/>
          <w:szCs w:val="24"/>
        </w:rPr>
      </w:pPr>
      <w:r w:rsidRPr="00AF59DD">
        <w:rPr>
          <w:sz w:val="24"/>
          <w:szCs w:val="24"/>
        </w:rPr>
        <w:t xml:space="preserve">• </w:t>
      </w:r>
      <w:r w:rsidR="00614D79" w:rsidRPr="00AF59DD">
        <w:rPr>
          <w:sz w:val="24"/>
          <w:szCs w:val="24"/>
        </w:rPr>
        <w:t xml:space="preserve">Rôle de l’enseignant : transmettre le savoir </w:t>
      </w:r>
    </w:p>
    <w:p w:rsidR="00614D79" w:rsidRPr="00AF59DD" w:rsidRDefault="00614D79" w:rsidP="00015797">
      <w:pPr>
        <w:spacing w:after="0" w:line="240" w:lineRule="auto"/>
        <w:jc w:val="both"/>
        <w:rPr>
          <w:sz w:val="24"/>
          <w:szCs w:val="24"/>
        </w:rPr>
      </w:pPr>
      <w:r w:rsidRPr="00AF59DD">
        <w:rPr>
          <w:sz w:val="24"/>
          <w:szCs w:val="24"/>
        </w:rPr>
        <w:t>Le savoir est à la charge exclusive de l’enseignant</w:t>
      </w:r>
    </w:p>
    <w:p w:rsidR="00614D79" w:rsidRPr="00AF59DD" w:rsidRDefault="00015797" w:rsidP="00015797">
      <w:pPr>
        <w:spacing w:after="0" w:line="240" w:lineRule="auto"/>
        <w:jc w:val="both"/>
        <w:rPr>
          <w:sz w:val="24"/>
          <w:szCs w:val="24"/>
        </w:rPr>
      </w:pPr>
      <w:r w:rsidRPr="00AF59DD">
        <w:rPr>
          <w:sz w:val="24"/>
          <w:szCs w:val="24"/>
        </w:rPr>
        <w:t xml:space="preserve">• Notion d’erreur : </w:t>
      </w:r>
      <w:r w:rsidR="00614D79" w:rsidRPr="00AF59DD">
        <w:rPr>
          <w:sz w:val="24"/>
          <w:szCs w:val="24"/>
        </w:rPr>
        <w:t>Il n’y a pas de notion d’erreur. S’il y a, le professeur a fait un</w:t>
      </w:r>
      <w:r w:rsidRPr="00AF59DD">
        <w:rPr>
          <w:sz w:val="24"/>
          <w:szCs w:val="24"/>
        </w:rPr>
        <w:t>e</w:t>
      </w:r>
      <w:r w:rsidR="00614D79" w:rsidRPr="00AF59DD">
        <w:rPr>
          <w:sz w:val="24"/>
          <w:szCs w:val="24"/>
        </w:rPr>
        <w:t xml:space="preserve"> erreur ou l’élève a mal appris</w:t>
      </w:r>
    </w:p>
    <w:p w:rsidR="00015797" w:rsidRPr="00AF59DD" w:rsidRDefault="00015797" w:rsidP="00015797">
      <w:pPr>
        <w:spacing w:after="0" w:line="240" w:lineRule="auto"/>
        <w:jc w:val="both"/>
        <w:rPr>
          <w:sz w:val="24"/>
          <w:szCs w:val="24"/>
        </w:rPr>
      </w:pPr>
      <w:r w:rsidRPr="00AF59DD">
        <w:rPr>
          <w:sz w:val="24"/>
          <w:szCs w:val="24"/>
        </w:rPr>
        <w:t xml:space="preserve">• Les limites : </w:t>
      </w:r>
    </w:p>
    <w:p w:rsidR="00015797" w:rsidRPr="00AF59DD" w:rsidRDefault="00015797" w:rsidP="00015797">
      <w:pPr>
        <w:spacing w:after="0" w:line="240" w:lineRule="auto"/>
        <w:jc w:val="both"/>
        <w:rPr>
          <w:sz w:val="24"/>
          <w:szCs w:val="24"/>
        </w:rPr>
      </w:pPr>
      <w:r w:rsidRPr="00AF59DD">
        <w:rPr>
          <w:sz w:val="24"/>
          <w:szCs w:val="24"/>
        </w:rPr>
        <w:tab/>
        <w:t>-cette méthode nécessite que les apprenants soient attentifs</w:t>
      </w:r>
    </w:p>
    <w:p w:rsidR="00015797" w:rsidRPr="00AF59DD" w:rsidRDefault="00015797" w:rsidP="00015797">
      <w:pPr>
        <w:spacing w:after="0" w:line="240" w:lineRule="auto"/>
        <w:jc w:val="both"/>
        <w:rPr>
          <w:sz w:val="24"/>
          <w:szCs w:val="24"/>
        </w:rPr>
      </w:pPr>
      <w:r w:rsidRPr="00AF59DD">
        <w:rPr>
          <w:sz w:val="24"/>
          <w:szCs w:val="24"/>
        </w:rPr>
        <w:tab/>
        <w:t>-les apprenants ne décodent pas de la même façon le message de l’enseignant. Cela vient du fait que les apprenants ont des acquis que l’enseignant ne prend pas en considération.</w:t>
      </w:r>
    </w:p>
    <w:p w:rsidR="00015797" w:rsidRPr="00AF59DD" w:rsidRDefault="00015797" w:rsidP="00015797">
      <w:pPr>
        <w:spacing w:after="0" w:line="240" w:lineRule="auto"/>
        <w:jc w:val="both"/>
        <w:rPr>
          <w:sz w:val="24"/>
          <w:szCs w:val="24"/>
        </w:rPr>
      </w:pPr>
      <w:r w:rsidRPr="00AF59DD">
        <w:rPr>
          <w:sz w:val="24"/>
          <w:szCs w:val="24"/>
        </w:rPr>
        <w:t xml:space="preserve">• Les apports : </w:t>
      </w:r>
    </w:p>
    <w:p w:rsidR="00015797" w:rsidRPr="00AF59DD" w:rsidRDefault="00015797" w:rsidP="00015797">
      <w:pPr>
        <w:spacing w:after="0" w:line="240" w:lineRule="auto"/>
        <w:jc w:val="both"/>
        <w:rPr>
          <w:sz w:val="24"/>
          <w:szCs w:val="24"/>
        </w:rPr>
      </w:pPr>
      <w:r w:rsidRPr="00AF59DD">
        <w:rPr>
          <w:sz w:val="24"/>
          <w:szCs w:val="24"/>
        </w:rPr>
        <w:tab/>
        <w:t>-courant efficace pour enseigner à un grand nombre</w:t>
      </w:r>
    </w:p>
    <w:p w:rsidR="00015797" w:rsidRDefault="00015797" w:rsidP="00015797">
      <w:pPr>
        <w:spacing w:after="0" w:line="240" w:lineRule="auto"/>
        <w:jc w:val="both"/>
        <w:rPr>
          <w:sz w:val="24"/>
          <w:szCs w:val="24"/>
        </w:rPr>
      </w:pPr>
      <w:r w:rsidRPr="00AF59DD">
        <w:rPr>
          <w:sz w:val="24"/>
          <w:szCs w:val="24"/>
        </w:rPr>
        <w:tab/>
        <w:t>-permet de gagner du temps à court terme.</w:t>
      </w:r>
    </w:p>
    <w:p w:rsidR="00643CBC" w:rsidRPr="00AF59DD" w:rsidRDefault="00643CBC" w:rsidP="00015797">
      <w:pPr>
        <w:spacing w:after="0" w:line="240" w:lineRule="auto"/>
        <w:jc w:val="both"/>
        <w:rPr>
          <w:sz w:val="24"/>
          <w:szCs w:val="24"/>
        </w:rPr>
      </w:pPr>
      <w:r>
        <w:rPr>
          <w:sz w:val="24"/>
          <w:szCs w:val="24"/>
        </w:rPr>
        <w:t>• Pistes : exposés, cours magistraux</w:t>
      </w:r>
    </w:p>
    <w:p w:rsidR="00015797" w:rsidRPr="00AF59DD" w:rsidRDefault="00015797" w:rsidP="00015797">
      <w:pPr>
        <w:spacing w:after="0" w:line="240" w:lineRule="auto"/>
        <w:jc w:val="both"/>
        <w:rPr>
          <w:sz w:val="24"/>
          <w:szCs w:val="24"/>
        </w:rPr>
      </w:pPr>
    </w:p>
    <w:p w:rsidR="00015797" w:rsidRPr="00AF59DD" w:rsidRDefault="00015797" w:rsidP="00015797">
      <w:pPr>
        <w:spacing w:after="0" w:line="240" w:lineRule="auto"/>
        <w:jc w:val="both"/>
        <w:rPr>
          <w:b/>
          <w:color w:val="00B050"/>
          <w:sz w:val="24"/>
          <w:szCs w:val="24"/>
          <w:u w:val="single"/>
        </w:rPr>
      </w:pPr>
      <w:r w:rsidRPr="00AF59DD">
        <w:rPr>
          <w:b/>
          <w:color w:val="00B050"/>
          <w:sz w:val="24"/>
          <w:szCs w:val="24"/>
          <w:u w:val="single"/>
        </w:rPr>
        <w:t xml:space="preserve">2-Le béhaviorisme : </w:t>
      </w:r>
    </w:p>
    <w:p w:rsidR="006D05C0" w:rsidRPr="00AF59DD" w:rsidRDefault="006D05C0" w:rsidP="00015797">
      <w:pPr>
        <w:spacing w:after="0" w:line="240" w:lineRule="auto"/>
        <w:jc w:val="both"/>
        <w:rPr>
          <w:sz w:val="24"/>
          <w:szCs w:val="24"/>
        </w:rPr>
      </w:pPr>
    </w:p>
    <w:p w:rsidR="00643CBC" w:rsidRPr="00AF59DD" w:rsidRDefault="00643CBC" w:rsidP="00643CBC">
      <w:pPr>
        <w:spacing w:after="0" w:line="240" w:lineRule="auto"/>
        <w:jc w:val="both"/>
        <w:rPr>
          <w:sz w:val="24"/>
          <w:szCs w:val="24"/>
        </w:rPr>
      </w:pPr>
      <w:r w:rsidRPr="00AF59DD">
        <w:rPr>
          <w:sz w:val="24"/>
          <w:szCs w:val="24"/>
        </w:rPr>
        <w:t xml:space="preserve">Pavlov – </w:t>
      </w:r>
      <w:r>
        <w:rPr>
          <w:sz w:val="24"/>
          <w:szCs w:val="24"/>
        </w:rPr>
        <w:t xml:space="preserve">chien de Pavlov - </w:t>
      </w:r>
      <w:r w:rsidRPr="00AF59DD">
        <w:rPr>
          <w:sz w:val="24"/>
          <w:szCs w:val="24"/>
        </w:rPr>
        <w:t>reflexe conditionnelle = physiologie animale = dressage</w:t>
      </w:r>
    </w:p>
    <w:p w:rsidR="00643CBC" w:rsidRPr="00AF59DD" w:rsidRDefault="00643CBC" w:rsidP="00643CBC">
      <w:pPr>
        <w:spacing w:after="0" w:line="240" w:lineRule="auto"/>
        <w:jc w:val="center"/>
        <w:rPr>
          <w:sz w:val="24"/>
          <w:szCs w:val="24"/>
        </w:rPr>
      </w:pPr>
      <w:r w:rsidRPr="00AF59DD">
        <w:rPr>
          <w:noProof/>
          <w:sz w:val="24"/>
          <w:szCs w:val="24"/>
        </w:rPr>
        <w:lastRenderedPageBreak/>
        <w:drawing>
          <wp:inline distT="0" distB="0" distL="0" distR="0" wp14:anchorId="4150804A" wp14:editId="48565D9D">
            <wp:extent cx="4312692" cy="3267811"/>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422" t="381" r="15906" b="8458"/>
                    <a:stretch/>
                  </pic:blipFill>
                  <pic:spPr bwMode="auto">
                    <a:xfrm>
                      <a:off x="0" y="0"/>
                      <a:ext cx="4314992" cy="3269553"/>
                    </a:xfrm>
                    <a:prstGeom prst="rect">
                      <a:avLst/>
                    </a:prstGeom>
                    <a:ln>
                      <a:noFill/>
                    </a:ln>
                    <a:extLst>
                      <a:ext uri="{53640926-AAD7-44D8-BBD7-CCE9431645EC}">
                        <a14:shadowObscured xmlns:a14="http://schemas.microsoft.com/office/drawing/2010/main"/>
                      </a:ext>
                    </a:extLst>
                  </pic:spPr>
                </pic:pic>
              </a:graphicData>
            </a:graphic>
          </wp:inline>
        </w:drawing>
      </w:r>
    </w:p>
    <w:p w:rsidR="00643CBC" w:rsidRPr="00AF59DD" w:rsidRDefault="00643CBC" w:rsidP="00643CBC">
      <w:pPr>
        <w:spacing w:after="0" w:line="240" w:lineRule="auto"/>
        <w:jc w:val="both"/>
        <w:rPr>
          <w:sz w:val="24"/>
          <w:szCs w:val="24"/>
        </w:rPr>
      </w:pPr>
    </w:p>
    <w:p w:rsidR="00643CBC" w:rsidRPr="00AF59DD" w:rsidRDefault="00643CBC" w:rsidP="00643CBC">
      <w:pPr>
        <w:spacing w:after="0" w:line="240" w:lineRule="auto"/>
        <w:jc w:val="both"/>
        <w:rPr>
          <w:sz w:val="24"/>
          <w:szCs w:val="24"/>
        </w:rPr>
      </w:pPr>
      <w:r w:rsidRPr="00AF59DD">
        <w:rPr>
          <w:sz w:val="24"/>
          <w:szCs w:val="24"/>
        </w:rPr>
        <w:t>Watson :</w:t>
      </w:r>
    </w:p>
    <w:p w:rsidR="00643CBC" w:rsidRPr="00AF59DD" w:rsidRDefault="00643CBC" w:rsidP="00643CBC">
      <w:pPr>
        <w:spacing w:after="0" w:line="240" w:lineRule="auto"/>
        <w:jc w:val="center"/>
        <w:rPr>
          <w:sz w:val="24"/>
          <w:szCs w:val="24"/>
        </w:rPr>
      </w:pPr>
      <w:r w:rsidRPr="00AF59DD">
        <w:rPr>
          <w:noProof/>
          <w:sz w:val="24"/>
          <w:szCs w:val="24"/>
        </w:rPr>
        <w:drawing>
          <wp:inline distT="0" distB="0" distL="0" distR="0" wp14:anchorId="34523BDC" wp14:editId="51CF2902">
            <wp:extent cx="4176215" cy="3191259"/>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196" t="16795" r="41265" b="24058"/>
                    <a:stretch/>
                  </pic:blipFill>
                  <pic:spPr bwMode="auto">
                    <a:xfrm>
                      <a:off x="0" y="0"/>
                      <a:ext cx="4182769" cy="3196268"/>
                    </a:xfrm>
                    <a:prstGeom prst="rect">
                      <a:avLst/>
                    </a:prstGeom>
                    <a:ln>
                      <a:noFill/>
                    </a:ln>
                    <a:extLst>
                      <a:ext uri="{53640926-AAD7-44D8-BBD7-CCE9431645EC}">
                        <a14:shadowObscured xmlns:a14="http://schemas.microsoft.com/office/drawing/2010/main"/>
                      </a:ext>
                    </a:extLst>
                  </pic:spPr>
                </pic:pic>
              </a:graphicData>
            </a:graphic>
          </wp:inline>
        </w:drawing>
      </w:r>
    </w:p>
    <w:p w:rsidR="00643CBC" w:rsidRPr="00AF59DD" w:rsidRDefault="00643CBC" w:rsidP="00643CBC">
      <w:pPr>
        <w:spacing w:after="0" w:line="240" w:lineRule="auto"/>
        <w:jc w:val="both"/>
        <w:rPr>
          <w:sz w:val="24"/>
          <w:szCs w:val="24"/>
        </w:rPr>
      </w:pPr>
    </w:p>
    <w:p w:rsidR="00643CBC" w:rsidRPr="00AF59DD" w:rsidRDefault="00643CBC" w:rsidP="00643CBC">
      <w:pPr>
        <w:spacing w:after="0" w:line="240" w:lineRule="auto"/>
        <w:jc w:val="both"/>
        <w:rPr>
          <w:sz w:val="24"/>
          <w:szCs w:val="24"/>
        </w:rPr>
      </w:pPr>
      <w:r w:rsidRPr="00AF59DD">
        <w:rPr>
          <w:sz w:val="24"/>
          <w:szCs w:val="24"/>
        </w:rPr>
        <w:t xml:space="preserve">Skinner : </w:t>
      </w:r>
    </w:p>
    <w:p w:rsidR="00643CBC" w:rsidRPr="00AF59DD" w:rsidRDefault="00643CBC" w:rsidP="00643CBC">
      <w:pPr>
        <w:spacing w:after="0" w:line="240" w:lineRule="auto"/>
        <w:jc w:val="center"/>
        <w:rPr>
          <w:sz w:val="24"/>
          <w:szCs w:val="24"/>
        </w:rPr>
      </w:pPr>
      <w:r w:rsidRPr="00AF59DD">
        <w:rPr>
          <w:noProof/>
          <w:sz w:val="24"/>
          <w:szCs w:val="24"/>
        </w:rPr>
        <w:drawing>
          <wp:inline distT="0" distB="0" distL="0" distR="0" wp14:anchorId="13651383" wp14:editId="27AA3DA4">
            <wp:extent cx="2879677" cy="2265528"/>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196" t="16428" r="41467" b="22957"/>
                    <a:stretch/>
                  </pic:blipFill>
                  <pic:spPr bwMode="auto">
                    <a:xfrm>
                      <a:off x="0" y="0"/>
                      <a:ext cx="2880167" cy="2265913"/>
                    </a:xfrm>
                    <a:prstGeom prst="rect">
                      <a:avLst/>
                    </a:prstGeom>
                    <a:ln>
                      <a:noFill/>
                    </a:ln>
                    <a:extLst>
                      <a:ext uri="{53640926-AAD7-44D8-BBD7-CCE9431645EC}">
                        <a14:shadowObscured xmlns:a14="http://schemas.microsoft.com/office/drawing/2010/main"/>
                      </a:ext>
                    </a:extLst>
                  </pic:spPr>
                </pic:pic>
              </a:graphicData>
            </a:graphic>
          </wp:inline>
        </w:drawing>
      </w:r>
    </w:p>
    <w:p w:rsidR="00643CBC" w:rsidRPr="00AF59DD" w:rsidRDefault="00643CBC" w:rsidP="00643CBC">
      <w:pPr>
        <w:spacing w:after="0" w:line="240" w:lineRule="auto"/>
        <w:jc w:val="both"/>
        <w:rPr>
          <w:sz w:val="24"/>
          <w:szCs w:val="24"/>
        </w:rPr>
      </w:pPr>
    </w:p>
    <w:p w:rsidR="00643CBC" w:rsidRDefault="00643CBC" w:rsidP="00614D79">
      <w:pPr>
        <w:spacing w:after="0" w:line="240" w:lineRule="auto"/>
        <w:jc w:val="both"/>
        <w:rPr>
          <w:sz w:val="24"/>
          <w:szCs w:val="24"/>
        </w:rPr>
      </w:pPr>
    </w:p>
    <w:p w:rsidR="00614D79" w:rsidRPr="00AF59DD" w:rsidRDefault="00015797" w:rsidP="00614D79">
      <w:pPr>
        <w:spacing w:after="0" w:line="240" w:lineRule="auto"/>
        <w:jc w:val="both"/>
        <w:rPr>
          <w:sz w:val="24"/>
          <w:szCs w:val="24"/>
        </w:rPr>
      </w:pPr>
      <w:r w:rsidRPr="00AF59DD">
        <w:rPr>
          <w:sz w:val="24"/>
          <w:szCs w:val="24"/>
        </w:rPr>
        <w:t xml:space="preserve">• </w:t>
      </w:r>
      <w:r w:rsidR="00614D79" w:rsidRPr="00AF59DD">
        <w:rPr>
          <w:sz w:val="24"/>
          <w:szCs w:val="24"/>
        </w:rPr>
        <w:t xml:space="preserve">Il n’y a pas d’idée </w:t>
      </w:r>
      <w:proofErr w:type="spellStart"/>
      <w:r w:rsidR="00614D79" w:rsidRPr="00AF59DD">
        <w:rPr>
          <w:sz w:val="24"/>
          <w:szCs w:val="24"/>
        </w:rPr>
        <w:t>inée</w:t>
      </w:r>
      <w:proofErr w:type="spellEnd"/>
      <w:r w:rsidR="00614D79" w:rsidRPr="00AF59DD">
        <w:rPr>
          <w:sz w:val="24"/>
          <w:szCs w:val="24"/>
        </w:rPr>
        <w:t xml:space="preserve"> naturelle. Education par l’action = apprentissage par observation, par imitation et exercices pratiques (Aristote) et éducation par la raison.</w:t>
      </w:r>
    </w:p>
    <w:p w:rsidR="00614D79" w:rsidRPr="00AF59DD" w:rsidRDefault="00614D79" w:rsidP="00614D79">
      <w:pPr>
        <w:spacing w:after="0" w:line="240" w:lineRule="auto"/>
        <w:jc w:val="both"/>
        <w:rPr>
          <w:sz w:val="24"/>
          <w:szCs w:val="24"/>
        </w:rPr>
      </w:pPr>
      <w:r w:rsidRPr="00AF59DD">
        <w:rPr>
          <w:sz w:val="24"/>
          <w:szCs w:val="24"/>
        </w:rPr>
        <w:t>Le béhaviorisme est une rencontre entre la physiologie animale (Pavlov) et psychologie expérimentale (Skinner)</w:t>
      </w:r>
    </w:p>
    <w:p w:rsidR="00614D79" w:rsidRPr="00AF59DD" w:rsidRDefault="00614D79" w:rsidP="00614D79">
      <w:pPr>
        <w:spacing w:after="0" w:line="240" w:lineRule="auto"/>
        <w:jc w:val="both"/>
        <w:rPr>
          <w:sz w:val="24"/>
          <w:szCs w:val="24"/>
        </w:rPr>
      </w:pPr>
      <w:r w:rsidRPr="00AF59DD">
        <w:rPr>
          <w:sz w:val="24"/>
          <w:szCs w:val="24"/>
        </w:rPr>
        <w:t xml:space="preserve">Appliquer c’est s’appuyer sur le </w:t>
      </w:r>
      <w:r w:rsidR="005A6269" w:rsidRPr="00AF59DD">
        <w:rPr>
          <w:sz w:val="24"/>
          <w:szCs w:val="24"/>
        </w:rPr>
        <w:t>comportement</w:t>
      </w:r>
      <w:r w:rsidRPr="00AF59DD">
        <w:rPr>
          <w:sz w:val="24"/>
          <w:szCs w:val="24"/>
        </w:rPr>
        <w:t xml:space="preserve"> observable de l’apprenant.</w:t>
      </w:r>
    </w:p>
    <w:p w:rsidR="00614D79" w:rsidRPr="00AF59DD" w:rsidRDefault="005A6269" w:rsidP="00614D79">
      <w:pPr>
        <w:spacing w:after="0" w:line="240" w:lineRule="auto"/>
        <w:jc w:val="both"/>
        <w:rPr>
          <w:sz w:val="24"/>
          <w:szCs w:val="24"/>
        </w:rPr>
      </w:pPr>
      <w:r w:rsidRPr="00AF59DD">
        <w:rPr>
          <w:sz w:val="24"/>
          <w:szCs w:val="24"/>
        </w:rPr>
        <w:t>On modifie le</w:t>
      </w:r>
      <w:r w:rsidR="00614D79" w:rsidRPr="00AF59DD">
        <w:rPr>
          <w:sz w:val="24"/>
          <w:szCs w:val="24"/>
        </w:rPr>
        <w:t xml:space="preserve"> comportement de l’apprenant, </w:t>
      </w:r>
      <w:r w:rsidRPr="00AF59DD">
        <w:rPr>
          <w:sz w:val="24"/>
          <w:szCs w:val="24"/>
        </w:rPr>
        <w:t>par renforcement des réponses positives = pédagogie par objectif</w:t>
      </w:r>
    </w:p>
    <w:p w:rsidR="00AF59DD" w:rsidRPr="00AF59DD" w:rsidRDefault="00AF59DD" w:rsidP="00614D79">
      <w:pPr>
        <w:spacing w:after="0" w:line="240" w:lineRule="auto"/>
        <w:jc w:val="both"/>
        <w:rPr>
          <w:sz w:val="24"/>
          <w:szCs w:val="24"/>
        </w:rPr>
      </w:pPr>
      <w:r w:rsidRPr="00AF59DD">
        <w:rPr>
          <w:sz w:val="24"/>
          <w:szCs w:val="24"/>
        </w:rPr>
        <w:t xml:space="preserve">• Le rôle de l’apprenant : </w:t>
      </w:r>
      <w:r w:rsidR="00643CBC">
        <w:rPr>
          <w:sz w:val="24"/>
          <w:szCs w:val="24"/>
        </w:rPr>
        <w:t xml:space="preserve">passif, </w:t>
      </w:r>
      <w:r w:rsidRPr="00AF59DD">
        <w:rPr>
          <w:sz w:val="24"/>
          <w:szCs w:val="24"/>
        </w:rPr>
        <w:t>résoudre une série d’exercice par ordre croissant organisés par l’enseignant.</w:t>
      </w:r>
    </w:p>
    <w:p w:rsidR="005A6269" w:rsidRPr="00AF59DD" w:rsidRDefault="00015797" w:rsidP="00614D79">
      <w:pPr>
        <w:spacing w:after="0" w:line="240" w:lineRule="auto"/>
        <w:jc w:val="both"/>
        <w:rPr>
          <w:sz w:val="24"/>
          <w:szCs w:val="24"/>
        </w:rPr>
      </w:pPr>
      <w:r w:rsidRPr="00AF59DD">
        <w:rPr>
          <w:sz w:val="24"/>
          <w:szCs w:val="24"/>
        </w:rPr>
        <w:t xml:space="preserve">• Le rôle de l’enseignant : </w:t>
      </w:r>
      <w:r w:rsidR="005A6269" w:rsidRPr="00AF59DD">
        <w:rPr>
          <w:sz w:val="24"/>
          <w:szCs w:val="24"/>
        </w:rPr>
        <w:t>L’enseignant va organiser et construire les objectifs d’apprentissage</w:t>
      </w:r>
      <w:r w:rsidR="00643CBC">
        <w:rPr>
          <w:sz w:val="24"/>
          <w:szCs w:val="24"/>
        </w:rPr>
        <w:t>. Il va découper les tâches en petites tâches</w:t>
      </w:r>
      <w:r w:rsidR="005A6269" w:rsidRPr="00AF59DD">
        <w:rPr>
          <w:sz w:val="24"/>
          <w:szCs w:val="24"/>
        </w:rPr>
        <w:t xml:space="preserve"> </w:t>
      </w:r>
    </w:p>
    <w:p w:rsidR="005A6269" w:rsidRPr="00AF59DD" w:rsidRDefault="005A6269" w:rsidP="005A6269">
      <w:pPr>
        <w:spacing w:after="0" w:line="240" w:lineRule="auto"/>
        <w:ind w:firstLine="708"/>
        <w:jc w:val="both"/>
        <w:rPr>
          <w:sz w:val="24"/>
          <w:szCs w:val="24"/>
        </w:rPr>
      </w:pPr>
      <w:r w:rsidRPr="00AF59DD">
        <w:rPr>
          <w:sz w:val="24"/>
          <w:szCs w:val="24"/>
        </w:rPr>
        <w:t>-Hiérarchiser les exercices par difficultés croissantes</w:t>
      </w:r>
    </w:p>
    <w:p w:rsidR="005A6269" w:rsidRPr="00AF59DD" w:rsidRDefault="005A6269" w:rsidP="005A6269">
      <w:pPr>
        <w:spacing w:after="0" w:line="240" w:lineRule="auto"/>
        <w:ind w:firstLine="708"/>
        <w:jc w:val="both"/>
        <w:rPr>
          <w:sz w:val="24"/>
          <w:szCs w:val="24"/>
        </w:rPr>
      </w:pPr>
      <w:r w:rsidRPr="00AF59DD">
        <w:rPr>
          <w:sz w:val="24"/>
          <w:szCs w:val="24"/>
        </w:rPr>
        <w:t>-Aider les apprenants à résoudre les exercices en contournant les difficultés.</w:t>
      </w:r>
    </w:p>
    <w:p w:rsidR="005A6269" w:rsidRPr="00AF59DD" w:rsidRDefault="00AF59DD" w:rsidP="005A6269">
      <w:pPr>
        <w:spacing w:after="0" w:line="240" w:lineRule="auto"/>
        <w:jc w:val="both"/>
        <w:rPr>
          <w:sz w:val="24"/>
          <w:szCs w:val="24"/>
        </w:rPr>
      </w:pPr>
      <w:r w:rsidRPr="00AF59DD">
        <w:rPr>
          <w:sz w:val="24"/>
          <w:szCs w:val="24"/>
        </w:rPr>
        <w:t>• Notion d’erreur : l</w:t>
      </w:r>
      <w:r w:rsidR="005A6269" w:rsidRPr="00AF59DD">
        <w:rPr>
          <w:sz w:val="24"/>
          <w:szCs w:val="24"/>
        </w:rPr>
        <w:t>’erreur est liée à une absence de renforcement et donc lié à un non apprentissage</w:t>
      </w:r>
      <w:r w:rsidR="00643CBC">
        <w:rPr>
          <w:sz w:val="24"/>
          <w:szCs w:val="24"/>
        </w:rPr>
        <w:t xml:space="preserve"> ou échec de l’enseignant.</w:t>
      </w:r>
    </w:p>
    <w:p w:rsidR="005A6269" w:rsidRPr="00AF59DD" w:rsidRDefault="00AF59DD" w:rsidP="005A6269">
      <w:pPr>
        <w:spacing w:after="0" w:line="240" w:lineRule="auto"/>
        <w:jc w:val="both"/>
        <w:rPr>
          <w:sz w:val="24"/>
          <w:szCs w:val="24"/>
        </w:rPr>
      </w:pPr>
      <w:r w:rsidRPr="00AF59DD">
        <w:rPr>
          <w:sz w:val="24"/>
          <w:szCs w:val="24"/>
        </w:rPr>
        <w:t xml:space="preserve">• </w:t>
      </w:r>
      <w:r w:rsidR="005A6269" w:rsidRPr="00AF59DD">
        <w:rPr>
          <w:sz w:val="24"/>
          <w:szCs w:val="24"/>
        </w:rPr>
        <w:t xml:space="preserve">Les limites : </w:t>
      </w:r>
    </w:p>
    <w:p w:rsidR="005A6269" w:rsidRPr="00AF59DD" w:rsidRDefault="005A6269" w:rsidP="005A6269">
      <w:pPr>
        <w:spacing w:after="0" w:line="240" w:lineRule="auto"/>
        <w:ind w:firstLine="708"/>
        <w:jc w:val="both"/>
        <w:rPr>
          <w:sz w:val="24"/>
          <w:szCs w:val="24"/>
        </w:rPr>
      </w:pPr>
      <w:r w:rsidRPr="00AF59DD">
        <w:rPr>
          <w:sz w:val="24"/>
          <w:szCs w:val="24"/>
        </w:rPr>
        <w:t>-les apprenants ne donnent pas du sens aux connaissances</w:t>
      </w:r>
    </w:p>
    <w:p w:rsidR="005A6269" w:rsidRPr="00AF59DD" w:rsidRDefault="005A6269" w:rsidP="005A6269">
      <w:pPr>
        <w:spacing w:after="0" w:line="240" w:lineRule="auto"/>
        <w:jc w:val="both"/>
        <w:rPr>
          <w:sz w:val="24"/>
          <w:szCs w:val="24"/>
        </w:rPr>
      </w:pPr>
      <w:r w:rsidRPr="00AF59DD">
        <w:rPr>
          <w:sz w:val="24"/>
          <w:szCs w:val="24"/>
        </w:rPr>
        <w:tab/>
        <w:t>-pas de vision globale des connaissances à acquérir</w:t>
      </w:r>
    </w:p>
    <w:p w:rsidR="005A6269" w:rsidRDefault="005A6269" w:rsidP="005A6269">
      <w:pPr>
        <w:spacing w:after="0" w:line="240" w:lineRule="auto"/>
        <w:jc w:val="both"/>
        <w:rPr>
          <w:sz w:val="24"/>
          <w:szCs w:val="24"/>
        </w:rPr>
      </w:pPr>
      <w:r w:rsidRPr="00AF59DD">
        <w:rPr>
          <w:sz w:val="24"/>
          <w:szCs w:val="24"/>
        </w:rPr>
        <w:tab/>
        <w:t>-problème d’intégration des différents objectifs intermédiaires</w:t>
      </w:r>
    </w:p>
    <w:p w:rsidR="00643CBC" w:rsidRDefault="00643CBC" w:rsidP="005A6269">
      <w:pPr>
        <w:spacing w:after="0" w:line="240" w:lineRule="auto"/>
        <w:jc w:val="both"/>
        <w:rPr>
          <w:sz w:val="24"/>
          <w:szCs w:val="24"/>
        </w:rPr>
      </w:pPr>
      <w:r>
        <w:rPr>
          <w:sz w:val="24"/>
          <w:szCs w:val="24"/>
        </w:rPr>
        <w:tab/>
        <w:t>-ne permet pas de développer des compétences</w:t>
      </w:r>
    </w:p>
    <w:p w:rsidR="00643CBC" w:rsidRPr="00AF59DD" w:rsidRDefault="00643CBC" w:rsidP="005A6269">
      <w:pPr>
        <w:spacing w:after="0" w:line="240" w:lineRule="auto"/>
        <w:jc w:val="both"/>
        <w:rPr>
          <w:sz w:val="24"/>
          <w:szCs w:val="24"/>
        </w:rPr>
      </w:pPr>
      <w:r>
        <w:rPr>
          <w:sz w:val="24"/>
          <w:szCs w:val="24"/>
        </w:rPr>
        <w:tab/>
        <w:t>-on ne s’intéresse pas à savoir ce qu’il se passe dans la tête de l’apprenant lorsqu’il commet une erreur (on va donc s’</w:t>
      </w:r>
      <w:proofErr w:type="spellStart"/>
      <w:r>
        <w:rPr>
          <w:sz w:val="24"/>
          <w:szCs w:val="24"/>
        </w:rPr>
        <w:t>interesser</w:t>
      </w:r>
      <w:proofErr w:type="spellEnd"/>
      <w:r>
        <w:rPr>
          <w:sz w:val="24"/>
          <w:szCs w:val="24"/>
        </w:rPr>
        <w:t xml:space="preserve"> aux autres courants pour comprendre les erreurs de nos élèves)</w:t>
      </w:r>
    </w:p>
    <w:p w:rsidR="005A6269" w:rsidRDefault="00AF59DD" w:rsidP="005A6269">
      <w:pPr>
        <w:spacing w:after="0" w:line="240" w:lineRule="auto"/>
        <w:jc w:val="both"/>
        <w:rPr>
          <w:sz w:val="24"/>
          <w:szCs w:val="24"/>
        </w:rPr>
      </w:pPr>
      <w:r w:rsidRPr="00AF59DD">
        <w:rPr>
          <w:sz w:val="24"/>
          <w:szCs w:val="24"/>
        </w:rPr>
        <w:t xml:space="preserve">• </w:t>
      </w:r>
      <w:r w:rsidR="005A6269" w:rsidRPr="00AF59DD">
        <w:rPr>
          <w:sz w:val="24"/>
          <w:szCs w:val="24"/>
        </w:rPr>
        <w:t xml:space="preserve">Apports : </w:t>
      </w:r>
    </w:p>
    <w:p w:rsidR="005A6269" w:rsidRPr="00AF59DD" w:rsidRDefault="005A6269" w:rsidP="005A6269">
      <w:pPr>
        <w:spacing w:after="0" w:line="240" w:lineRule="auto"/>
        <w:jc w:val="both"/>
        <w:rPr>
          <w:sz w:val="24"/>
          <w:szCs w:val="24"/>
        </w:rPr>
      </w:pPr>
      <w:r w:rsidRPr="00AF59DD">
        <w:rPr>
          <w:sz w:val="24"/>
          <w:szCs w:val="24"/>
        </w:rPr>
        <w:tab/>
        <w:t>-apporte une approche intéressante pour explorer les conditions automatiques</w:t>
      </w:r>
      <w:r w:rsidR="00643CBC">
        <w:rPr>
          <w:sz w:val="24"/>
          <w:szCs w:val="24"/>
        </w:rPr>
        <w:t xml:space="preserve"> notamment pour les tâches pas trop complexes (apprentissage de la conjugaison) = développer des automatismes.</w:t>
      </w:r>
    </w:p>
    <w:p w:rsidR="005A6269" w:rsidRPr="00AF59DD" w:rsidRDefault="005A6269" w:rsidP="005A6269">
      <w:pPr>
        <w:spacing w:after="0" w:line="240" w:lineRule="auto"/>
        <w:jc w:val="both"/>
        <w:rPr>
          <w:sz w:val="24"/>
          <w:szCs w:val="24"/>
        </w:rPr>
      </w:pPr>
      <w:r w:rsidRPr="00AF59DD">
        <w:rPr>
          <w:sz w:val="24"/>
          <w:szCs w:val="24"/>
        </w:rPr>
        <w:tab/>
        <w:t>-pour étudier les individus privés de langage (nourrisson)</w:t>
      </w:r>
    </w:p>
    <w:p w:rsidR="00B22E4B" w:rsidRDefault="00643CBC" w:rsidP="00614D79">
      <w:pPr>
        <w:spacing w:after="0" w:line="240" w:lineRule="auto"/>
        <w:jc w:val="both"/>
        <w:rPr>
          <w:sz w:val="24"/>
          <w:szCs w:val="24"/>
        </w:rPr>
      </w:pPr>
      <w:r>
        <w:rPr>
          <w:sz w:val="24"/>
          <w:szCs w:val="24"/>
        </w:rPr>
        <w:t xml:space="preserve">• Pistes : </w:t>
      </w:r>
    </w:p>
    <w:p w:rsidR="00B22E4B" w:rsidRDefault="00B22E4B" w:rsidP="00B22E4B">
      <w:pPr>
        <w:spacing w:after="0" w:line="240" w:lineRule="auto"/>
        <w:ind w:firstLine="708"/>
        <w:jc w:val="both"/>
        <w:rPr>
          <w:sz w:val="24"/>
          <w:szCs w:val="24"/>
        </w:rPr>
      </w:pPr>
      <w:r>
        <w:rPr>
          <w:sz w:val="24"/>
          <w:szCs w:val="24"/>
        </w:rPr>
        <w:t>-</w:t>
      </w:r>
      <w:r w:rsidR="00643CBC">
        <w:rPr>
          <w:sz w:val="24"/>
          <w:szCs w:val="24"/>
        </w:rPr>
        <w:t xml:space="preserve">découpage des tâches en sous-tâches, annoncer ses attentes en début de journée au primaire, renforcement positivement les comportements que l’on veut voir reproduire (et négativement ceux que l’on ne veut pas reproduire). </w:t>
      </w:r>
    </w:p>
    <w:p w:rsidR="00643CBC" w:rsidRDefault="00B22E4B" w:rsidP="00B22E4B">
      <w:pPr>
        <w:spacing w:after="0" w:line="240" w:lineRule="auto"/>
        <w:ind w:firstLine="708"/>
        <w:jc w:val="both"/>
        <w:rPr>
          <w:sz w:val="24"/>
          <w:szCs w:val="24"/>
        </w:rPr>
      </w:pPr>
      <w:r>
        <w:rPr>
          <w:sz w:val="24"/>
          <w:szCs w:val="24"/>
        </w:rPr>
        <w:t>-</w:t>
      </w:r>
      <w:r w:rsidR="00643CBC">
        <w:rPr>
          <w:sz w:val="24"/>
          <w:szCs w:val="24"/>
        </w:rPr>
        <w:t xml:space="preserve">Les évaluations </w:t>
      </w:r>
      <w:r>
        <w:rPr>
          <w:sz w:val="24"/>
          <w:szCs w:val="24"/>
        </w:rPr>
        <w:t>formatives et sommatives</w:t>
      </w:r>
    </w:p>
    <w:p w:rsidR="00643CBC" w:rsidRDefault="00643CBC" w:rsidP="00614D79">
      <w:pPr>
        <w:spacing w:after="0" w:line="240" w:lineRule="auto"/>
        <w:jc w:val="both"/>
        <w:rPr>
          <w:sz w:val="24"/>
          <w:szCs w:val="24"/>
        </w:rPr>
      </w:pPr>
      <w:r>
        <w:rPr>
          <w:sz w:val="24"/>
          <w:szCs w:val="24"/>
        </w:rPr>
        <w:tab/>
      </w:r>
    </w:p>
    <w:p w:rsidR="00B22E4B" w:rsidRPr="00AF59DD" w:rsidRDefault="00B22E4B" w:rsidP="00614D79">
      <w:pPr>
        <w:spacing w:after="0" w:line="240" w:lineRule="auto"/>
        <w:jc w:val="both"/>
        <w:rPr>
          <w:sz w:val="24"/>
          <w:szCs w:val="24"/>
        </w:rPr>
      </w:pPr>
    </w:p>
    <w:p w:rsidR="004C0B69" w:rsidRDefault="00AF59DD" w:rsidP="006D05C0">
      <w:pPr>
        <w:spacing w:after="0" w:line="240" w:lineRule="auto"/>
        <w:jc w:val="both"/>
        <w:rPr>
          <w:b/>
          <w:color w:val="00B050"/>
          <w:sz w:val="24"/>
          <w:szCs w:val="24"/>
          <w:u w:val="single"/>
        </w:rPr>
      </w:pPr>
      <w:r w:rsidRPr="00AF59DD">
        <w:rPr>
          <w:b/>
          <w:color w:val="00B050"/>
          <w:sz w:val="24"/>
          <w:szCs w:val="24"/>
          <w:u w:val="single"/>
        </w:rPr>
        <w:t>3-</w:t>
      </w:r>
      <w:r w:rsidR="004C0B69" w:rsidRPr="00AF59DD">
        <w:rPr>
          <w:b/>
          <w:color w:val="00B050"/>
          <w:sz w:val="24"/>
          <w:szCs w:val="24"/>
          <w:u w:val="single"/>
        </w:rPr>
        <w:t>Le</w:t>
      </w:r>
      <w:r w:rsidR="00B22E4B">
        <w:rPr>
          <w:b/>
          <w:color w:val="00B050"/>
          <w:sz w:val="24"/>
          <w:szCs w:val="24"/>
          <w:u w:val="single"/>
        </w:rPr>
        <w:t>s courants</w:t>
      </w:r>
      <w:r w:rsidR="004C0B69" w:rsidRPr="00AF59DD">
        <w:rPr>
          <w:b/>
          <w:color w:val="00B050"/>
          <w:sz w:val="24"/>
          <w:szCs w:val="24"/>
          <w:u w:val="single"/>
        </w:rPr>
        <w:t xml:space="preserve"> constructivisme</w:t>
      </w:r>
      <w:r w:rsidR="00B22E4B">
        <w:rPr>
          <w:b/>
          <w:color w:val="00B050"/>
          <w:sz w:val="24"/>
          <w:szCs w:val="24"/>
          <w:u w:val="single"/>
        </w:rPr>
        <w:t>s</w:t>
      </w:r>
    </w:p>
    <w:p w:rsidR="00B22E4B" w:rsidRDefault="00B22E4B" w:rsidP="006D05C0">
      <w:pPr>
        <w:spacing w:after="0" w:line="240" w:lineRule="auto"/>
        <w:jc w:val="both"/>
        <w:rPr>
          <w:b/>
          <w:color w:val="00B050"/>
          <w:sz w:val="24"/>
          <w:szCs w:val="24"/>
          <w:u w:val="single"/>
        </w:rPr>
      </w:pPr>
    </w:p>
    <w:p w:rsidR="00B22E4B" w:rsidRPr="00B22E4B" w:rsidRDefault="00B22E4B" w:rsidP="006D05C0">
      <w:pPr>
        <w:spacing w:after="0" w:line="240" w:lineRule="auto"/>
        <w:jc w:val="both"/>
        <w:rPr>
          <w:b/>
          <w:color w:val="0070C0"/>
          <w:sz w:val="24"/>
          <w:szCs w:val="24"/>
          <w:u w:val="single"/>
        </w:rPr>
      </w:pPr>
      <w:proofErr w:type="spellStart"/>
      <w:proofErr w:type="gramStart"/>
      <w:r w:rsidRPr="00B22E4B">
        <w:rPr>
          <w:b/>
          <w:color w:val="0070C0"/>
          <w:sz w:val="24"/>
          <w:szCs w:val="24"/>
          <w:u w:val="single"/>
        </w:rPr>
        <w:t>a</w:t>
      </w:r>
      <w:proofErr w:type="gramEnd"/>
      <w:r w:rsidRPr="00B22E4B">
        <w:rPr>
          <w:b/>
          <w:color w:val="0070C0"/>
          <w:sz w:val="24"/>
          <w:szCs w:val="24"/>
          <w:u w:val="single"/>
        </w:rPr>
        <w:t>-Le</w:t>
      </w:r>
      <w:proofErr w:type="spellEnd"/>
      <w:r w:rsidRPr="00B22E4B">
        <w:rPr>
          <w:b/>
          <w:color w:val="0070C0"/>
          <w:sz w:val="24"/>
          <w:szCs w:val="24"/>
          <w:u w:val="single"/>
        </w:rPr>
        <w:t xml:space="preserve"> cognitivisme </w:t>
      </w:r>
    </w:p>
    <w:p w:rsidR="00B22E4B" w:rsidRDefault="00B22E4B" w:rsidP="006D05C0">
      <w:pPr>
        <w:spacing w:after="0" w:line="240" w:lineRule="auto"/>
        <w:jc w:val="both"/>
        <w:rPr>
          <w:color w:val="000000" w:themeColor="text1"/>
          <w:sz w:val="24"/>
          <w:szCs w:val="24"/>
        </w:rPr>
      </w:pPr>
      <w:r w:rsidRPr="00B22E4B">
        <w:rPr>
          <w:color w:val="000000" w:themeColor="text1"/>
          <w:sz w:val="24"/>
          <w:szCs w:val="24"/>
        </w:rPr>
        <w:t>On cherche à savoir ce qu’il se passe dans la tête de l’apprenant. On cherche à savoir comment l’apprenant va enregistrer, stocker et restituer l’information au moment opportun.</w:t>
      </w:r>
    </w:p>
    <w:p w:rsidR="00B22E4B" w:rsidRDefault="00B22E4B" w:rsidP="006D05C0">
      <w:pPr>
        <w:spacing w:after="0" w:line="240" w:lineRule="auto"/>
        <w:jc w:val="both"/>
        <w:rPr>
          <w:color w:val="000000" w:themeColor="text1"/>
          <w:sz w:val="24"/>
          <w:szCs w:val="24"/>
        </w:rPr>
      </w:pPr>
      <w:r>
        <w:rPr>
          <w:color w:val="000000" w:themeColor="text1"/>
          <w:sz w:val="24"/>
          <w:szCs w:val="24"/>
        </w:rPr>
        <w:t xml:space="preserve">Principe du fonctionnement à court termes, mémoire à long terme. </w:t>
      </w:r>
    </w:p>
    <w:p w:rsidR="00B22E4B" w:rsidRDefault="00B22E4B" w:rsidP="006D05C0">
      <w:pPr>
        <w:spacing w:after="0" w:line="240" w:lineRule="auto"/>
        <w:jc w:val="both"/>
        <w:rPr>
          <w:color w:val="000000" w:themeColor="text1"/>
          <w:sz w:val="24"/>
          <w:szCs w:val="24"/>
        </w:rPr>
      </w:pPr>
      <w:r>
        <w:rPr>
          <w:color w:val="000000" w:themeColor="text1"/>
          <w:sz w:val="24"/>
          <w:szCs w:val="24"/>
        </w:rPr>
        <w:t>C’est à partir de leurs travaux que l’on a construit l’ordinateur.</w:t>
      </w:r>
    </w:p>
    <w:p w:rsidR="00B22E4B" w:rsidRDefault="00B22E4B" w:rsidP="006D05C0">
      <w:pPr>
        <w:spacing w:after="0" w:line="240" w:lineRule="auto"/>
        <w:jc w:val="both"/>
        <w:rPr>
          <w:color w:val="000000" w:themeColor="text1"/>
          <w:sz w:val="24"/>
          <w:szCs w:val="24"/>
        </w:rPr>
      </w:pPr>
      <w:r>
        <w:rPr>
          <w:color w:val="000000" w:themeColor="text1"/>
          <w:sz w:val="24"/>
          <w:szCs w:val="24"/>
        </w:rPr>
        <w:t>Apprendre = ajouter de nouvelles informations à d’autres informations déjà existantes dans le mémoire à long termes</w:t>
      </w:r>
    </w:p>
    <w:p w:rsidR="00B22E4B" w:rsidRDefault="00B22E4B" w:rsidP="006D05C0">
      <w:pPr>
        <w:spacing w:after="0" w:line="240" w:lineRule="auto"/>
        <w:jc w:val="both"/>
        <w:rPr>
          <w:color w:val="000000" w:themeColor="text1"/>
          <w:sz w:val="24"/>
          <w:szCs w:val="24"/>
        </w:rPr>
      </w:pPr>
      <w:r>
        <w:rPr>
          <w:color w:val="000000" w:themeColor="text1"/>
          <w:sz w:val="24"/>
          <w:szCs w:val="24"/>
        </w:rPr>
        <w:t>Ce sont les premiers croire que les élèves n’arrivent pas la tête vide en classe mais on déjà un bagage de connaissances dont on doit tenir compte.</w:t>
      </w:r>
    </w:p>
    <w:p w:rsidR="00B22E4B" w:rsidRDefault="00B22E4B" w:rsidP="006D05C0">
      <w:pPr>
        <w:spacing w:after="0" w:line="240" w:lineRule="auto"/>
        <w:jc w:val="both"/>
        <w:rPr>
          <w:color w:val="000000" w:themeColor="text1"/>
          <w:sz w:val="24"/>
          <w:szCs w:val="24"/>
        </w:rPr>
      </w:pPr>
      <w:r>
        <w:rPr>
          <w:color w:val="000000" w:themeColor="text1"/>
          <w:sz w:val="24"/>
          <w:szCs w:val="24"/>
        </w:rPr>
        <w:t xml:space="preserve">• Rôle de l’enseignant : aide à la construction ou l’organisation des </w:t>
      </w:r>
      <w:r w:rsidR="00173E46">
        <w:rPr>
          <w:color w:val="000000" w:themeColor="text1"/>
          <w:sz w:val="24"/>
          <w:szCs w:val="24"/>
        </w:rPr>
        <w:t>connaissances</w:t>
      </w:r>
      <w:r>
        <w:rPr>
          <w:color w:val="000000" w:themeColor="text1"/>
          <w:sz w:val="24"/>
          <w:szCs w:val="24"/>
        </w:rPr>
        <w:t>.</w:t>
      </w:r>
    </w:p>
    <w:p w:rsidR="00B22E4B" w:rsidRDefault="00B22E4B" w:rsidP="006D05C0">
      <w:pPr>
        <w:spacing w:after="0" w:line="240" w:lineRule="auto"/>
        <w:jc w:val="both"/>
        <w:rPr>
          <w:color w:val="000000" w:themeColor="text1"/>
          <w:sz w:val="24"/>
          <w:szCs w:val="24"/>
        </w:rPr>
      </w:pPr>
      <w:r>
        <w:rPr>
          <w:color w:val="000000" w:themeColor="text1"/>
          <w:sz w:val="24"/>
          <w:szCs w:val="24"/>
        </w:rPr>
        <w:t xml:space="preserve">Logiciel de réseaux de concept – carte mentale – </w:t>
      </w:r>
      <w:proofErr w:type="spellStart"/>
      <w:r>
        <w:rPr>
          <w:color w:val="000000" w:themeColor="text1"/>
          <w:sz w:val="24"/>
          <w:szCs w:val="24"/>
        </w:rPr>
        <w:t>mind</w:t>
      </w:r>
      <w:proofErr w:type="spellEnd"/>
      <w:r>
        <w:rPr>
          <w:color w:val="000000" w:themeColor="text1"/>
          <w:sz w:val="24"/>
          <w:szCs w:val="24"/>
        </w:rPr>
        <w:t xml:space="preserve"> </w:t>
      </w:r>
      <w:proofErr w:type="spellStart"/>
      <w:r>
        <w:rPr>
          <w:color w:val="000000" w:themeColor="text1"/>
          <w:sz w:val="24"/>
          <w:szCs w:val="24"/>
        </w:rPr>
        <w:t>map</w:t>
      </w:r>
      <w:proofErr w:type="spellEnd"/>
    </w:p>
    <w:p w:rsidR="00B22E4B" w:rsidRDefault="00B22E4B" w:rsidP="006D05C0">
      <w:pPr>
        <w:spacing w:after="0" w:line="240" w:lineRule="auto"/>
        <w:jc w:val="both"/>
        <w:rPr>
          <w:color w:val="000000" w:themeColor="text1"/>
          <w:sz w:val="24"/>
          <w:szCs w:val="24"/>
        </w:rPr>
      </w:pPr>
      <w:r>
        <w:rPr>
          <w:color w:val="000000" w:themeColor="text1"/>
          <w:sz w:val="24"/>
          <w:szCs w:val="24"/>
        </w:rPr>
        <w:t>• Rôle de l’élève : traite l’information -élève actif et engagé consciemment dans le traitement de l’information.</w:t>
      </w:r>
    </w:p>
    <w:p w:rsidR="00B22E4B" w:rsidRDefault="00B22E4B" w:rsidP="006D05C0">
      <w:pPr>
        <w:spacing w:after="0" w:line="240" w:lineRule="auto"/>
        <w:jc w:val="both"/>
        <w:rPr>
          <w:color w:val="000000" w:themeColor="text1"/>
          <w:sz w:val="24"/>
          <w:szCs w:val="24"/>
        </w:rPr>
      </w:pPr>
      <w:r>
        <w:rPr>
          <w:color w:val="000000" w:themeColor="text1"/>
          <w:sz w:val="24"/>
          <w:szCs w:val="24"/>
        </w:rPr>
        <w:t xml:space="preserve">• Forces : </w:t>
      </w:r>
    </w:p>
    <w:p w:rsidR="00B22E4B" w:rsidRPr="00B22E4B" w:rsidRDefault="00B22E4B" w:rsidP="00B22E4B">
      <w:pPr>
        <w:spacing w:after="0" w:line="240" w:lineRule="auto"/>
        <w:ind w:firstLine="708"/>
        <w:jc w:val="both"/>
        <w:rPr>
          <w:color w:val="000000" w:themeColor="text1"/>
          <w:sz w:val="24"/>
          <w:szCs w:val="24"/>
        </w:rPr>
      </w:pPr>
      <w:r>
        <w:rPr>
          <w:color w:val="000000" w:themeColor="text1"/>
          <w:sz w:val="24"/>
          <w:szCs w:val="24"/>
        </w:rPr>
        <w:t>-organiser les connaissances</w:t>
      </w:r>
    </w:p>
    <w:p w:rsidR="00B22E4B" w:rsidRDefault="00B22E4B" w:rsidP="006D05C0">
      <w:pPr>
        <w:spacing w:after="0" w:line="240" w:lineRule="auto"/>
        <w:jc w:val="both"/>
        <w:rPr>
          <w:sz w:val="24"/>
          <w:szCs w:val="24"/>
        </w:rPr>
      </w:pPr>
      <w:r w:rsidRPr="00B22E4B">
        <w:rPr>
          <w:sz w:val="24"/>
          <w:szCs w:val="24"/>
        </w:rPr>
        <w:tab/>
        <w:t xml:space="preserve">-rendre </w:t>
      </w:r>
      <w:r w:rsidR="00173E46" w:rsidRPr="00B22E4B">
        <w:rPr>
          <w:sz w:val="24"/>
          <w:szCs w:val="24"/>
        </w:rPr>
        <w:t>les élèves conscients</w:t>
      </w:r>
      <w:r w:rsidRPr="00B22E4B">
        <w:rPr>
          <w:sz w:val="24"/>
          <w:szCs w:val="24"/>
        </w:rPr>
        <w:t xml:space="preserve"> de la manière d</w:t>
      </w:r>
      <w:r>
        <w:rPr>
          <w:sz w:val="24"/>
          <w:szCs w:val="24"/>
        </w:rPr>
        <w:t>e construction et d</w:t>
      </w:r>
      <w:r w:rsidRPr="00B22E4B">
        <w:rPr>
          <w:sz w:val="24"/>
          <w:szCs w:val="24"/>
        </w:rPr>
        <w:t>’organiser leurs connaissances</w:t>
      </w:r>
      <w:r w:rsidR="00173E46">
        <w:rPr>
          <w:sz w:val="24"/>
          <w:szCs w:val="24"/>
        </w:rPr>
        <w:t>, permet de faire prendre consciences du pouvoir de construction des connaissances aux apprenants.</w:t>
      </w:r>
    </w:p>
    <w:p w:rsidR="00B22E4B" w:rsidRDefault="00B22E4B" w:rsidP="006D05C0">
      <w:pPr>
        <w:spacing w:after="0" w:line="240" w:lineRule="auto"/>
        <w:jc w:val="both"/>
        <w:rPr>
          <w:sz w:val="24"/>
          <w:szCs w:val="24"/>
        </w:rPr>
      </w:pPr>
      <w:r>
        <w:rPr>
          <w:sz w:val="24"/>
          <w:szCs w:val="24"/>
        </w:rPr>
        <w:lastRenderedPageBreak/>
        <w:t xml:space="preserve">• Limites : </w:t>
      </w:r>
    </w:p>
    <w:p w:rsidR="00B22E4B" w:rsidRDefault="00B22E4B" w:rsidP="006D05C0">
      <w:pPr>
        <w:spacing w:after="0" w:line="240" w:lineRule="auto"/>
        <w:jc w:val="both"/>
        <w:rPr>
          <w:sz w:val="24"/>
          <w:szCs w:val="24"/>
        </w:rPr>
      </w:pPr>
      <w:r>
        <w:rPr>
          <w:sz w:val="24"/>
          <w:szCs w:val="24"/>
        </w:rPr>
        <w:tab/>
        <w:t>-</w:t>
      </w:r>
      <w:r w:rsidR="00173E46">
        <w:rPr>
          <w:sz w:val="24"/>
          <w:szCs w:val="24"/>
        </w:rPr>
        <w:t xml:space="preserve">on n’associe pas les connaissances à un contexte dans lesquelles elles doivent être sollicitées </w:t>
      </w:r>
      <w:r w:rsidR="00173E46" w:rsidRPr="00173E46">
        <w:rPr>
          <w:sz w:val="24"/>
          <w:szCs w:val="24"/>
        </w:rPr>
        <w:sym w:font="Wingdings" w:char="F0E8"/>
      </w:r>
      <w:r>
        <w:rPr>
          <w:sz w:val="24"/>
          <w:szCs w:val="24"/>
        </w:rPr>
        <w:t>problème d’</w:t>
      </w:r>
      <w:r w:rsidR="00173E46">
        <w:rPr>
          <w:sz w:val="24"/>
          <w:szCs w:val="24"/>
        </w:rPr>
        <w:t>échec</w:t>
      </w:r>
      <w:r>
        <w:rPr>
          <w:sz w:val="24"/>
          <w:szCs w:val="24"/>
        </w:rPr>
        <w:t xml:space="preserve"> de transfert</w:t>
      </w:r>
      <w:r w:rsidR="00173E46">
        <w:rPr>
          <w:sz w:val="24"/>
          <w:szCs w:val="24"/>
        </w:rPr>
        <w:t xml:space="preserve">, </w:t>
      </w:r>
      <w:r>
        <w:rPr>
          <w:sz w:val="24"/>
          <w:szCs w:val="24"/>
        </w:rPr>
        <w:t xml:space="preserve">de </w:t>
      </w:r>
      <w:r w:rsidR="00173E46">
        <w:rPr>
          <w:sz w:val="24"/>
          <w:szCs w:val="24"/>
        </w:rPr>
        <w:t>re</w:t>
      </w:r>
      <w:r>
        <w:rPr>
          <w:sz w:val="24"/>
          <w:szCs w:val="24"/>
        </w:rPr>
        <w:t>contextualis</w:t>
      </w:r>
      <w:r w:rsidR="00173E46">
        <w:rPr>
          <w:sz w:val="24"/>
          <w:szCs w:val="24"/>
        </w:rPr>
        <w:t>ation</w:t>
      </w:r>
    </w:p>
    <w:p w:rsidR="00173E46" w:rsidRDefault="00173E46" w:rsidP="006D05C0">
      <w:pPr>
        <w:spacing w:after="0" w:line="240" w:lineRule="auto"/>
        <w:jc w:val="both"/>
        <w:rPr>
          <w:sz w:val="24"/>
          <w:szCs w:val="24"/>
        </w:rPr>
      </w:pPr>
      <w:r>
        <w:rPr>
          <w:sz w:val="24"/>
          <w:szCs w:val="24"/>
        </w:rPr>
        <w:t xml:space="preserve">• Pistes : </w:t>
      </w:r>
    </w:p>
    <w:p w:rsidR="00B22E4B" w:rsidRDefault="00173E46" w:rsidP="00173E46">
      <w:pPr>
        <w:spacing w:after="0" w:line="240" w:lineRule="auto"/>
        <w:ind w:firstLine="708"/>
        <w:jc w:val="both"/>
        <w:rPr>
          <w:sz w:val="24"/>
          <w:szCs w:val="24"/>
        </w:rPr>
      </w:pPr>
      <w:r>
        <w:rPr>
          <w:sz w:val="24"/>
          <w:szCs w:val="24"/>
        </w:rPr>
        <w:t>-organisation de connaissances – réseaux de concept – carte mentale – schéma bilan</w:t>
      </w:r>
    </w:p>
    <w:p w:rsidR="00173E46" w:rsidRPr="00B22E4B" w:rsidRDefault="00173E46" w:rsidP="006D05C0">
      <w:pPr>
        <w:spacing w:after="0" w:line="240" w:lineRule="auto"/>
        <w:jc w:val="both"/>
        <w:rPr>
          <w:sz w:val="24"/>
          <w:szCs w:val="24"/>
        </w:rPr>
      </w:pPr>
      <w:r>
        <w:rPr>
          <w:sz w:val="24"/>
          <w:szCs w:val="24"/>
        </w:rPr>
        <w:tab/>
        <w:t xml:space="preserve">-lien entre les différents types de mémoires épisodiques (vécu dans la vi courant) et sémantiques (vécu à l’école). On va pouvoir rattacher le contenu scolaire à des situations de la vie courante qu’ils ont déjà vécues. </w:t>
      </w:r>
    </w:p>
    <w:p w:rsidR="00B22E4B" w:rsidRDefault="00B22E4B" w:rsidP="006D05C0">
      <w:pPr>
        <w:spacing w:after="0" w:line="240" w:lineRule="auto"/>
        <w:jc w:val="both"/>
        <w:rPr>
          <w:b/>
          <w:color w:val="00B050"/>
          <w:sz w:val="24"/>
          <w:szCs w:val="24"/>
          <w:u w:val="single"/>
        </w:rPr>
      </w:pPr>
    </w:p>
    <w:p w:rsidR="00B22E4B" w:rsidRPr="00B22E4B" w:rsidRDefault="00B22E4B" w:rsidP="006D05C0">
      <w:pPr>
        <w:spacing w:after="0" w:line="240" w:lineRule="auto"/>
        <w:jc w:val="both"/>
        <w:rPr>
          <w:b/>
          <w:color w:val="0070C0"/>
          <w:sz w:val="24"/>
          <w:szCs w:val="24"/>
          <w:u w:val="single"/>
        </w:rPr>
      </w:pPr>
      <w:proofErr w:type="spellStart"/>
      <w:proofErr w:type="gramStart"/>
      <w:r w:rsidRPr="00B22E4B">
        <w:rPr>
          <w:b/>
          <w:color w:val="0070C0"/>
          <w:sz w:val="24"/>
          <w:szCs w:val="24"/>
          <w:u w:val="single"/>
        </w:rPr>
        <w:t>b</w:t>
      </w:r>
      <w:proofErr w:type="gramEnd"/>
      <w:r w:rsidRPr="00B22E4B">
        <w:rPr>
          <w:b/>
          <w:color w:val="0070C0"/>
          <w:sz w:val="24"/>
          <w:szCs w:val="24"/>
          <w:u w:val="single"/>
        </w:rPr>
        <w:t>-Le</w:t>
      </w:r>
      <w:proofErr w:type="spellEnd"/>
      <w:r w:rsidRPr="00B22E4B">
        <w:rPr>
          <w:b/>
          <w:color w:val="0070C0"/>
          <w:sz w:val="24"/>
          <w:szCs w:val="24"/>
          <w:u w:val="single"/>
        </w:rPr>
        <w:t xml:space="preserve"> constructivismes</w:t>
      </w:r>
    </w:p>
    <w:p w:rsidR="00AF59DD" w:rsidRDefault="00AF59DD" w:rsidP="006D05C0">
      <w:pPr>
        <w:spacing w:after="0" w:line="240" w:lineRule="auto"/>
        <w:jc w:val="both"/>
        <w:rPr>
          <w:b/>
          <w:color w:val="00B050"/>
          <w:sz w:val="24"/>
          <w:szCs w:val="24"/>
          <w:u w:val="single"/>
        </w:rPr>
      </w:pPr>
    </w:p>
    <w:p w:rsidR="00173E46" w:rsidRDefault="00173E46" w:rsidP="006D05C0">
      <w:pPr>
        <w:spacing w:after="0" w:line="240" w:lineRule="auto"/>
        <w:jc w:val="both"/>
        <w:rPr>
          <w:sz w:val="24"/>
          <w:szCs w:val="24"/>
        </w:rPr>
      </w:pPr>
      <w:r w:rsidRPr="00173E46">
        <w:rPr>
          <w:sz w:val="24"/>
          <w:szCs w:val="24"/>
        </w:rPr>
        <w:t>• Contextualisation : exploiter le concept de contexte pour que les élèves soient capable</w:t>
      </w:r>
      <w:r>
        <w:rPr>
          <w:sz w:val="24"/>
          <w:szCs w:val="24"/>
        </w:rPr>
        <w:t>s</w:t>
      </w:r>
      <w:r w:rsidRPr="00173E46">
        <w:rPr>
          <w:sz w:val="24"/>
          <w:szCs w:val="24"/>
        </w:rPr>
        <w:t xml:space="preserve"> d’exploiter les connaissances au bon moment et dans le bon contexte.</w:t>
      </w:r>
    </w:p>
    <w:p w:rsidR="00173E46" w:rsidRPr="00173E46" w:rsidRDefault="00173E46" w:rsidP="006D05C0">
      <w:pPr>
        <w:spacing w:after="0" w:line="240" w:lineRule="auto"/>
        <w:jc w:val="both"/>
        <w:rPr>
          <w:sz w:val="24"/>
          <w:szCs w:val="24"/>
        </w:rPr>
      </w:pPr>
    </w:p>
    <w:p w:rsidR="004C0B69" w:rsidRPr="00AF59DD" w:rsidRDefault="00AF59DD" w:rsidP="006D05C0">
      <w:pPr>
        <w:spacing w:after="0" w:line="240" w:lineRule="auto"/>
        <w:jc w:val="both"/>
        <w:rPr>
          <w:b/>
          <w:sz w:val="24"/>
          <w:szCs w:val="24"/>
          <w:u w:val="single"/>
        </w:rPr>
      </w:pPr>
      <w:r>
        <w:rPr>
          <w:b/>
          <w:sz w:val="24"/>
          <w:szCs w:val="24"/>
          <w:u w:val="single"/>
        </w:rPr>
        <w:t xml:space="preserve">• </w:t>
      </w:r>
      <w:r w:rsidR="004C0B69" w:rsidRPr="00AF59DD">
        <w:rPr>
          <w:b/>
          <w:sz w:val="24"/>
          <w:szCs w:val="24"/>
          <w:u w:val="single"/>
        </w:rPr>
        <w:t>Les connaissances sont construites et non transmises</w:t>
      </w:r>
      <w:r w:rsidR="005A6269" w:rsidRPr="00AF59DD">
        <w:rPr>
          <w:b/>
          <w:sz w:val="24"/>
          <w:szCs w:val="24"/>
          <w:u w:val="single"/>
        </w:rPr>
        <w:t>.</w:t>
      </w:r>
    </w:p>
    <w:p w:rsidR="005A6269" w:rsidRPr="00AF59DD" w:rsidRDefault="005A6269" w:rsidP="006D05C0">
      <w:pPr>
        <w:spacing w:after="0" w:line="240" w:lineRule="auto"/>
        <w:jc w:val="both"/>
        <w:rPr>
          <w:sz w:val="24"/>
          <w:szCs w:val="24"/>
        </w:rPr>
      </w:pPr>
      <w:r w:rsidRPr="00AF59DD">
        <w:rPr>
          <w:sz w:val="24"/>
          <w:szCs w:val="24"/>
        </w:rPr>
        <w:t>L’apprentissage dans l’interaction entre le sujet et l’environnement</w:t>
      </w:r>
    </w:p>
    <w:p w:rsidR="004C0B69" w:rsidRPr="00AF59DD" w:rsidRDefault="005A6269" w:rsidP="006D05C0">
      <w:pPr>
        <w:spacing w:after="0" w:line="240" w:lineRule="auto"/>
        <w:jc w:val="both"/>
        <w:rPr>
          <w:sz w:val="24"/>
          <w:szCs w:val="24"/>
        </w:rPr>
      </w:pPr>
      <w:r w:rsidRPr="00AF59DD">
        <w:rPr>
          <w:sz w:val="24"/>
          <w:szCs w:val="24"/>
        </w:rPr>
        <w:t>Le constructivisme étudie le mode de construction de la connaissance chez l’individu</w:t>
      </w:r>
    </w:p>
    <w:p w:rsidR="005A6269" w:rsidRPr="00AF59DD" w:rsidRDefault="005A6269" w:rsidP="006D05C0">
      <w:pPr>
        <w:spacing w:after="0" w:line="240" w:lineRule="auto"/>
        <w:jc w:val="both"/>
        <w:rPr>
          <w:sz w:val="24"/>
          <w:szCs w:val="24"/>
        </w:rPr>
      </w:pPr>
    </w:p>
    <w:p w:rsidR="005A6269" w:rsidRDefault="00AF59DD" w:rsidP="006D05C0">
      <w:pPr>
        <w:spacing w:after="0" w:line="240" w:lineRule="auto"/>
        <w:jc w:val="both"/>
        <w:rPr>
          <w:b/>
          <w:sz w:val="24"/>
          <w:szCs w:val="24"/>
          <w:u w:val="single"/>
        </w:rPr>
      </w:pPr>
      <w:r w:rsidRPr="00AF59DD">
        <w:rPr>
          <w:b/>
          <w:sz w:val="24"/>
          <w:szCs w:val="24"/>
          <w:u w:val="single"/>
        </w:rPr>
        <w:t xml:space="preserve">• </w:t>
      </w:r>
      <w:r w:rsidR="005A6269" w:rsidRPr="00AF59DD">
        <w:rPr>
          <w:b/>
          <w:sz w:val="24"/>
          <w:szCs w:val="24"/>
          <w:u w:val="single"/>
        </w:rPr>
        <w:t xml:space="preserve">Théorie de Piaget : </w:t>
      </w:r>
    </w:p>
    <w:p w:rsidR="00173E46" w:rsidRDefault="00CB5430" w:rsidP="006D05C0">
      <w:pPr>
        <w:spacing w:after="0" w:line="240" w:lineRule="auto"/>
        <w:jc w:val="both"/>
        <w:rPr>
          <w:sz w:val="24"/>
          <w:szCs w:val="24"/>
        </w:rPr>
      </w:pPr>
      <w:r w:rsidRPr="00173E46">
        <w:rPr>
          <w:sz w:val="24"/>
          <w:szCs w:val="24"/>
        </w:rPr>
        <w:t>L</w:t>
      </w:r>
      <w:r>
        <w:rPr>
          <w:sz w:val="24"/>
          <w:szCs w:val="24"/>
        </w:rPr>
        <w:t>e développement cognitif</w:t>
      </w:r>
      <w:r w:rsidR="00173E46" w:rsidRPr="00173E46">
        <w:rPr>
          <w:sz w:val="24"/>
          <w:szCs w:val="24"/>
        </w:rPr>
        <w:t xml:space="preserve"> est fait de </w:t>
      </w:r>
      <w:r w:rsidRPr="00173E46">
        <w:rPr>
          <w:sz w:val="24"/>
          <w:szCs w:val="24"/>
        </w:rPr>
        <w:t>stade</w:t>
      </w:r>
      <w:r>
        <w:rPr>
          <w:sz w:val="24"/>
          <w:szCs w:val="24"/>
        </w:rPr>
        <w:t>s</w:t>
      </w:r>
      <w:r w:rsidRPr="00173E46">
        <w:rPr>
          <w:sz w:val="24"/>
          <w:szCs w:val="24"/>
        </w:rPr>
        <w:t xml:space="preserve"> successif</w:t>
      </w:r>
      <w:r>
        <w:rPr>
          <w:sz w:val="24"/>
          <w:szCs w:val="24"/>
        </w:rPr>
        <w:t>s reliés à l’âge : plus on vieillit plus on a besoin d’abstraction, plus on est jeune plus on a besoin de concret.</w:t>
      </w:r>
    </w:p>
    <w:p w:rsidR="00CB5430" w:rsidRDefault="00CB5430" w:rsidP="006D05C0">
      <w:pPr>
        <w:spacing w:after="0" w:line="240" w:lineRule="auto"/>
        <w:jc w:val="both"/>
        <w:rPr>
          <w:sz w:val="24"/>
          <w:szCs w:val="24"/>
        </w:rPr>
      </w:pPr>
      <w:r>
        <w:rPr>
          <w:sz w:val="24"/>
          <w:szCs w:val="24"/>
        </w:rPr>
        <w:t>L’apprentissage est une construction personnelle : on ne peut pas prendre sa construction et la mettre dans la tête de quelqu’un d’autre.  L’apprenant doit manipuler sa propre connaissance et va se faire sa propre construction. L’élève va apprendre dans l’action.  L’enseignant va créer des situations d’apprentissage dans lesquelles les élèves vont être acteur de la construction de leurs connaissances.</w:t>
      </w:r>
    </w:p>
    <w:p w:rsidR="00CB5430" w:rsidRPr="00173E46" w:rsidRDefault="00CB5430" w:rsidP="006D05C0">
      <w:pPr>
        <w:spacing w:after="0" w:line="240" w:lineRule="auto"/>
        <w:jc w:val="both"/>
        <w:rPr>
          <w:sz w:val="24"/>
          <w:szCs w:val="24"/>
        </w:rPr>
      </w:pPr>
    </w:p>
    <w:p w:rsidR="005A6269" w:rsidRPr="00AF59DD" w:rsidRDefault="005A6269" w:rsidP="006D05C0">
      <w:pPr>
        <w:spacing w:after="0" w:line="240" w:lineRule="auto"/>
        <w:jc w:val="both"/>
        <w:rPr>
          <w:sz w:val="24"/>
          <w:szCs w:val="24"/>
        </w:rPr>
      </w:pPr>
      <w:r w:rsidRPr="00AF59DD">
        <w:rPr>
          <w:sz w:val="24"/>
          <w:szCs w:val="24"/>
        </w:rPr>
        <w:t>Le sujet apprend en s’adaptant à son milieu : c’est en agissant sur le monde qu’il apprend.</w:t>
      </w:r>
    </w:p>
    <w:p w:rsidR="005A6269" w:rsidRPr="00AF59DD" w:rsidRDefault="005A6269" w:rsidP="006D05C0">
      <w:pPr>
        <w:spacing w:after="0" w:line="240" w:lineRule="auto"/>
        <w:jc w:val="both"/>
        <w:rPr>
          <w:sz w:val="24"/>
          <w:szCs w:val="24"/>
        </w:rPr>
      </w:pPr>
      <w:r w:rsidRPr="00AF59DD">
        <w:rPr>
          <w:sz w:val="24"/>
          <w:szCs w:val="24"/>
        </w:rPr>
        <w:t>L’enfant est un individu qui apprend à son propre rythme d’évolution.</w:t>
      </w:r>
    </w:p>
    <w:p w:rsidR="005A6269" w:rsidRPr="00AF59DD" w:rsidRDefault="005A6269" w:rsidP="006D05C0">
      <w:pPr>
        <w:spacing w:after="0" w:line="240" w:lineRule="auto"/>
        <w:jc w:val="both"/>
        <w:rPr>
          <w:sz w:val="24"/>
          <w:szCs w:val="24"/>
        </w:rPr>
      </w:pPr>
      <w:r w:rsidRPr="00AF59DD">
        <w:rPr>
          <w:sz w:val="24"/>
          <w:szCs w:val="24"/>
        </w:rPr>
        <w:t>L’apprentissage se fait par l’action.</w:t>
      </w:r>
    </w:p>
    <w:p w:rsidR="005A6269" w:rsidRPr="00AF59DD" w:rsidRDefault="005A6269" w:rsidP="006D05C0">
      <w:pPr>
        <w:spacing w:after="0" w:line="240" w:lineRule="auto"/>
        <w:jc w:val="both"/>
        <w:rPr>
          <w:sz w:val="24"/>
          <w:szCs w:val="24"/>
        </w:rPr>
      </w:pPr>
      <w:r w:rsidRPr="00AF59DD">
        <w:rPr>
          <w:sz w:val="24"/>
          <w:szCs w:val="24"/>
        </w:rPr>
        <w:t xml:space="preserve">Le développement se </w:t>
      </w:r>
      <w:r w:rsidR="00CB5430" w:rsidRPr="00AF59DD">
        <w:rPr>
          <w:sz w:val="24"/>
          <w:szCs w:val="24"/>
        </w:rPr>
        <w:t>caractérise</w:t>
      </w:r>
      <w:r w:rsidRPr="00AF59DD">
        <w:rPr>
          <w:sz w:val="24"/>
          <w:szCs w:val="24"/>
        </w:rPr>
        <w:t xml:space="preserve"> par le passage d’une structure à une autre par le processus d’équilibration.</w:t>
      </w:r>
    </w:p>
    <w:p w:rsidR="005A6269" w:rsidRPr="00AF59DD" w:rsidRDefault="005A6269" w:rsidP="006D05C0">
      <w:pPr>
        <w:spacing w:after="0" w:line="240" w:lineRule="auto"/>
        <w:jc w:val="both"/>
        <w:rPr>
          <w:sz w:val="24"/>
          <w:szCs w:val="24"/>
        </w:rPr>
      </w:pPr>
      <w:r w:rsidRPr="00AF59DD">
        <w:rPr>
          <w:sz w:val="24"/>
          <w:szCs w:val="24"/>
        </w:rPr>
        <w:t>L’adaptation = recherche d’un équilibre entre le sujet et son milieu. Elle se fait par adaptation et équilibration.</w:t>
      </w:r>
    </w:p>
    <w:p w:rsidR="00CB5430" w:rsidRDefault="00AF59DD" w:rsidP="006D05C0">
      <w:pPr>
        <w:spacing w:after="0" w:line="240" w:lineRule="auto"/>
        <w:jc w:val="both"/>
        <w:rPr>
          <w:sz w:val="24"/>
          <w:szCs w:val="24"/>
        </w:rPr>
      </w:pPr>
      <w:r w:rsidRPr="00AF59DD">
        <w:rPr>
          <w:sz w:val="24"/>
          <w:szCs w:val="24"/>
        </w:rPr>
        <w:t>• R</w:t>
      </w:r>
      <w:r w:rsidR="005A6269" w:rsidRPr="00AF59DD">
        <w:rPr>
          <w:sz w:val="24"/>
          <w:szCs w:val="24"/>
        </w:rPr>
        <w:t>ôle </w:t>
      </w:r>
      <w:r w:rsidRPr="00AF59DD">
        <w:rPr>
          <w:sz w:val="24"/>
          <w:szCs w:val="24"/>
        </w:rPr>
        <w:t xml:space="preserve">de </w:t>
      </w:r>
      <w:r w:rsidR="005A6269" w:rsidRPr="00AF59DD">
        <w:rPr>
          <w:sz w:val="24"/>
          <w:szCs w:val="24"/>
        </w:rPr>
        <w:t>l’apprenant</w:t>
      </w:r>
      <w:r w:rsidR="00CB5430">
        <w:rPr>
          <w:sz w:val="24"/>
          <w:szCs w:val="24"/>
        </w:rPr>
        <w:t xml:space="preserve"> : </w:t>
      </w:r>
    </w:p>
    <w:p w:rsidR="00CB5430" w:rsidRDefault="00CB5430" w:rsidP="00CB5430">
      <w:pPr>
        <w:spacing w:after="0" w:line="240" w:lineRule="auto"/>
        <w:ind w:firstLine="708"/>
        <w:jc w:val="both"/>
        <w:rPr>
          <w:sz w:val="24"/>
          <w:szCs w:val="24"/>
        </w:rPr>
      </w:pPr>
      <w:r>
        <w:rPr>
          <w:sz w:val="24"/>
          <w:szCs w:val="24"/>
        </w:rPr>
        <w:t xml:space="preserve">-être actif </w:t>
      </w:r>
    </w:p>
    <w:p w:rsidR="00CB5430" w:rsidRDefault="00CB5430" w:rsidP="00CB5430">
      <w:pPr>
        <w:spacing w:after="0" w:line="240" w:lineRule="auto"/>
        <w:ind w:firstLine="708"/>
        <w:jc w:val="both"/>
        <w:rPr>
          <w:sz w:val="24"/>
          <w:szCs w:val="24"/>
        </w:rPr>
      </w:pPr>
      <w:r>
        <w:rPr>
          <w:sz w:val="24"/>
          <w:szCs w:val="24"/>
        </w:rPr>
        <w:t xml:space="preserve">- vivre des déséquilibres inconfortables (courbes de Favre) </w:t>
      </w:r>
    </w:p>
    <w:p w:rsidR="00AF59DD" w:rsidRPr="00AF59DD" w:rsidRDefault="00CB5430" w:rsidP="00CB5430">
      <w:pPr>
        <w:spacing w:after="0" w:line="240" w:lineRule="auto"/>
        <w:ind w:firstLine="708"/>
        <w:jc w:val="both"/>
        <w:rPr>
          <w:sz w:val="24"/>
          <w:szCs w:val="24"/>
        </w:rPr>
      </w:pPr>
      <w:r>
        <w:rPr>
          <w:sz w:val="24"/>
          <w:szCs w:val="24"/>
        </w:rPr>
        <w:t>-</w:t>
      </w:r>
      <w:r w:rsidR="005A6269" w:rsidRPr="00AF59DD">
        <w:rPr>
          <w:sz w:val="24"/>
          <w:szCs w:val="24"/>
        </w:rPr>
        <w:t>construit ses</w:t>
      </w:r>
      <w:r>
        <w:rPr>
          <w:sz w:val="24"/>
          <w:szCs w:val="24"/>
        </w:rPr>
        <w:t xml:space="preserve"> connaissances</w:t>
      </w:r>
      <w:r w:rsidR="005A6269" w:rsidRPr="00AF59DD">
        <w:rPr>
          <w:sz w:val="24"/>
          <w:szCs w:val="24"/>
        </w:rPr>
        <w:t xml:space="preserve"> à partir de l’activité</w:t>
      </w:r>
    </w:p>
    <w:p w:rsidR="00CB5430" w:rsidRDefault="00AF59DD" w:rsidP="006D05C0">
      <w:pPr>
        <w:spacing w:after="0" w:line="240" w:lineRule="auto"/>
        <w:jc w:val="both"/>
        <w:rPr>
          <w:sz w:val="24"/>
          <w:szCs w:val="24"/>
        </w:rPr>
      </w:pPr>
      <w:r w:rsidRPr="00AF59DD">
        <w:rPr>
          <w:sz w:val="24"/>
          <w:szCs w:val="24"/>
        </w:rPr>
        <w:t xml:space="preserve">• Rôle du </w:t>
      </w:r>
      <w:r w:rsidR="00CB78C0" w:rsidRPr="00AF59DD">
        <w:rPr>
          <w:sz w:val="24"/>
          <w:szCs w:val="24"/>
        </w:rPr>
        <w:t>professeur</w:t>
      </w:r>
    </w:p>
    <w:p w:rsidR="00CB5430" w:rsidRDefault="00CB5430" w:rsidP="00CB5430">
      <w:pPr>
        <w:spacing w:after="0" w:line="240" w:lineRule="auto"/>
        <w:ind w:firstLine="708"/>
        <w:jc w:val="both"/>
        <w:rPr>
          <w:sz w:val="24"/>
          <w:szCs w:val="24"/>
        </w:rPr>
      </w:pPr>
      <w:r>
        <w:rPr>
          <w:sz w:val="24"/>
          <w:szCs w:val="24"/>
        </w:rPr>
        <w:t>-création de situations d’apprentissage dans lesquelles l’apprenant va vivre une situation ou va réaliser un travail. Même sans connaissance au préalable, l’apprenant va construire de manière temporaire ses connaissances.</w:t>
      </w:r>
    </w:p>
    <w:p w:rsidR="00CB78C0" w:rsidRPr="00AF59DD" w:rsidRDefault="00CB5430" w:rsidP="00CB5430">
      <w:pPr>
        <w:spacing w:after="0" w:line="240" w:lineRule="auto"/>
        <w:ind w:firstLine="708"/>
        <w:jc w:val="both"/>
        <w:rPr>
          <w:sz w:val="24"/>
          <w:szCs w:val="24"/>
        </w:rPr>
      </w:pPr>
      <w:r>
        <w:rPr>
          <w:sz w:val="24"/>
          <w:szCs w:val="24"/>
        </w:rPr>
        <w:t>-</w:t>
      </w:r>
      <w:r w:rsidR="00173E46">
        <w:rPr>
          <w:sz w:val="24"/>
          <w:szCs w:val="24"/>
        </w:rPr>
        <w:t xml:space="preserve"> contextualisation des apprentissages</w:t>
      </w:r>
      <w:r>
        <w:rPr>
          <w:sz w:val="24"/>
          <w:szCs w:val="24"/>
        </w:rPr>
        <w:t xml:space="preserve">. </w:t>
      </w:r>
    </w:p>
    <w:p w:rsidR="00CB78C0" w:rsidRPr="00AF59DD" w:rsidRDefault="00AF59DD" w:rsidP="006D05C0">
      <w:pPr>
        <w:spacing w:after="0" w:line="240" w:lineRule="auto"/>
        <w:jc w:val="both"/>
        <w:rPr>
          <w:sz w:val="24"/>
          <w:szCs w:val="24"/>
        </w:rPr>
      </w:pPr>
      <w:r w:rsidRPr="00AF59DD">
        <w:rPr>
          <w:sz w:val="24"/>
          <w:szCs w:val="24"/>
        </w:rPr>
        <w:t xml:space="preserve">• </w:t>
      </w:r>
      <w:r w:rsidR="00CB78C0" w:rsidRPr="00AF59DD">
        <w:rPr>
          <w:sz w:val="24"/>
          <w:szCs w:val="24"/>
        </w:rPr>
        <w:t>Les limites : ce modèle ne précise pas de rôle pour le langage et pour l’affectif, pas de prise en compte des aspects sociaux.</w:t>
      </w:r>
    </w:p>
    <w:p w:rsidR="00CB78C0" w:rsidRDefault="00AF59DD" w:rsidP="006D05C0">
      <w:pPr>
        <w:spacing w:after="0" w:line="240" w:lineRule="auto"/>
        <w:jc w:val="both"/>
        <w:rPr>
          <w:sz w:val="24"/>
          <w:szCs w:val="24"/>
        </w:rPr>
      </w:pPr>
      <w:r w:rsidRPr="00AF59DD">
        <w:rPr>
          <w:sz w:val="24"/>
          <w:szCs w:val="24"/>
        </w:rPr>
        <w:t xml:space="preserve">• </w:t>
      </w:r>
      <w:r w:rsidR="00CB78C0" w:rsidRPr="00AF59DD">
        <w:rPr>
          <w:sz w:val="24"/>
          <w:szCs w:val="24"/>
        </w:rPr>
        <w:t>Apport : le rapport de l’individu à l’environnement</w:t>
      </w:r>
    </w:p>
    <w:p w:rsidR="007346A8" w:rsidRDefault="007346A8" w:rsidP="007346A8">
      <w:pPr>
        <w:spacing w:after="0" w:line="240" w:lineRule="auto"/>
        <w:jc w:val="both"/>
        <w:rPr>
          <w:sz w:val="24"/>
          <w:szCs w:val="24"/>
        </w:rPr>
      </w:pPr>
      <w:r>
        <w:rPr>
          <w:sz w:val="24"/>
          <w:szCs w:val="24"/>
        </w:rPr>
        <w:t xml:space="preserve">• L’erreur va être une information pour savoir où en est l’élève dans sa construction et son développement cognitif. L’erreur est une information pour l’enseignant mais aussi une connaissance pour l’élève. </w:t>
      </w:r>
    </w:p>
    <w:p w:rsidR="007346A8" w:rsidRDefault="007346A8" w:rsidP="007346A8">
      <w:pPr>
        <w:spacing w:after="0" w:line="240" w:lineRule="auto"/>
        <w:jc w:val="both"/>
        <w:rPr>
          <w:sz w:val="24"/>
          <w:szCs w:val="24"/>
        </w:rPr>
      </w:pPr>
      <w:r>
        <w:rPr>
          <w:sz w:val="24"/>
          <w:szCs w:val="24"/>
        </w:rPr>
        <w:t>L’erreur va être quelque chose qu’on va essayer de comprendre et sur laquelle on va pouvoir construire.</w:t>
      </w:r>
    </w:p>
    <w:p w:rsidR="007346A8" w:rsidRDefault="007346A8" w:rsidP="007346A8">
      <w:pPr>
        <w:spacing w:after="0" w:line="240" w:lineRule="auto"/>
        <w:jc w:val="both"/>
        <w:rPr>
          <w:sz w:val="24"/>
          <w:szCs w:val="24"/>
        </w:rPr>
      </w:pPr>
      <w:r>
        <w:rPr>
          <w:sz w:val="24"/>
          <w:szCs w:val="24"/>
        </w:rPr>
        <w:t>L’erreur n’est pas vu comme un échec.</w:t>
      </w:r>
    </w:p>
    <w:p w:rsidR="007346A8" w:rsidRDefault="007346A8" w:rsidP="007346A8">
      <w:pPr>
        <w:spacing w:after="0" w:line="240" w:lineRule="auto"/>
        <w:jc w:val="both"/>
        <w:rPr>
          <w:sz w:val="24"/>
          <w:szCs w:val="24"/>
        </w:rPr>
      </w:pPr>
      <w:r>
        <w:rPr>
          <w:sz w:val="24"/>
          <w:szCs w:val="24"/>
        </w:rPr>
        <w:t>• Piste : tâches complexes, résolution de problème.</w:t>
      </w:r>
    </w:p>
    <w:p w:rsidR="007346A8" w:rsidRDefault="007346A8" w:rsidP="006D05C0">
      <w:pPr>
        <w:spacing w:after="0" w:line="240" w:lineRule="auto"/>
        <w:jc w:val="both"/>
        <w:rPr>
          <w:sz w:val="24"/>
          <w:szCs w:val="24"/>
        </w:rPr>
      </w:pPr>
    </w:p>
    <w:p w:rsidR="007346A8" w:rsidRPr="00AF59DD" w:rsidRDefault="007346A8" w:rsidP="006D05C0">
      <w:pPr>
        <w:spacing w:after="0" w:line="240" w:lineRule="auto"/>
        <w:jc w:val="both"/>
        <w:rPr>
          <w:sz w:val="24"/>
          <w:szCs w:val="24"/>
        </w:rPr>
      </w:pPr>
    </w:p>
    <w:p w:rsidR="005A6269" w:rsidRPr="00AF59DD" w:rsidRDefault="005A6269" w:rsidP="006D05C0">
      <w:pPr>
        <w:spacing w:after="0" w:line="240" w:lineRule="auto"/>
        <w:jc w:val="both"/>
        <w:rPr>
          <w:sz w:val="24"/>
          <w:szCs w:val="24"/>
        </w:rPr>
      </w:pPr>
    </w:p>
    <w:p w:rsidR="005A6269" w:rsidRPr="00AF59DD" w:rsidRDefault="005A6269" w:rsidP="006D05C0">
      <w:pPr>
        <w:spacing w:after="0" w:line="240" w:lineRule="auto"/>
        <w:jc w:val="both"/>
        <w:rPr>
          <w:sz w:val="24"/>
          <w:szCs w:val="24"/>
        </w:rPr>
      </w:pPr>
    </w:p>
    <w:p w:rsidR="005A6269" w:rsidRPr="00AF59DD" w:rsidRDefault="005A6269" w:rsidP="006D05C0">
      <w:pPr>
        <w:spacing w:after="0" w:line="240" w:lineRule="auto"/>
        <w:jc w:val="both"/>
        <w:rPr>
          <w:sz w:val="24"/>
          <w:szCs w:val="24"/>
        </w:rPr>
      </w:pPr>
    </w:p>
    <w:p w:rsidR="004C0B69" w:rsidRPr="00AF59DD" w:rsidRDefault="004C0B69" w:rsidP="00AF59DD">
      <w:pPr>
        <w:spacing w:after="0" w:line="240" w:lineRule="auto"/>
        <w:jc w:val="center"/>
        <w:rPr>
          <w:sz w:val="24"/>
          <w:szCs w:val="24"/>
        </w:rPr>
      </w:pPr>
      <w:r w:rsidRPr="00AF59DD">
        <w:rPr>
          <w:noProof/>
          <w:sz w:val="24"/>
          <w:szCs w:val="24"/>
        </w:rPr>
        <w:drawing>
          <wp:inline distT="0" distB="0" distL="0" distR="0" wp14:anchorId="2FF5517B" wp14:editId="0691F1D7">
            <wp:extent cx="2998381" cy="227536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38" t="17918" r="40642" b="21209"/>
                    <a:stretch/>
                  </pic:blipFill>
                  <pic:spPr bwMode="auto">
                    <a:xfrm>
                      <a:off x="0" y="0"/>
                      <a:ext cx="2998637" cy="2275561"/>
                    </a:xfrm>
                    <a:prstGeom prst="rect">
                      <a:avLst/>
                    </a:prstGeom>
                    <a:ln>
                      <a:noFill/>
                    </a:ln>
                    <a:extLst>
                      <a:ext uri="{53640926-AAD7-44D8-BBD7-CCE9431645EC}">
                        <a14:shadowObscured xmlns:a14="http://schemas.microsoft.com/office/drawing/2010/main"/>
                      </a:ext>
                    </a:extLst>
                  </pic:spPr>
                </pic:pic>
              </a:graphicData>
            </a:graphic>
          </wp:inline>
        </w:drawing>
      </w:r>
    </w:p>
    <w:p w:rsidR="004C0B69" w:rsidRPr="00AF59DD" w:rsidRDefault="004C0B69" w:rsidP="006D05C0">
      <w:pPr>
        <w:spacing w:after="0" w:line="240" w:lineRule="auto"/>
        <w:jc w:val="both"/>
        <w:rPr>
          <w:sz w:val="24"/>
          <w:szCs w:val="24"/>
        </w:rPr>
      </w:pPr>
    </w:p>
    <w:p w:rsidR="004C0B69" w:rsidRPr="00AF59DD" w:rsidRDefault="004C0B69" w:rsidP="00AF59DD">
      <w:pPr>
        <w:spacing w:after="0" w:line="240" w:lineRule="auto"/>
        <w:jc w:val="center"/>
        <w:rPr>
          <w:sz w:val="24"/>
          <w:szCs w:val="24"/>
        </w:rPr>
      </w:pPr>
      <w:r w:rsidRPr="00AF59DD">
        <w:rPr>
          <w:noProof/>
          <w:sz w:val="24"/>
          <w:szCs w:val="24"/>
        </w:rPr>
        <w:drawing>
          <wp:inline distT="0" distB="0" distL="0" distR="0" wp14:anchorId="2EC8893A" wp14:editId="0D4EB2B6">
            <wp:extent cx="3040912" cy="2254102"/>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599" t="16781" r="40641" b="22916"/>
                    <a:stretch/>
                  </pic:blipFill>
                  <pic:spPr bwMode="auto">
                    <a:xfrm>
                      <a:off x="0" y="0"/>
                      <a:ext cx="3041163" cy="2254288"/>
                    </a:xfrm>
                    <a:prstGeom prst="rect">
                      <a:avLst/>
                    </a:prstGeom>
                    <a:ln>
                      <a:noFill/>
                    </a:ln>
                    <a:extLst>
                      <a:ext uri="{53640926-AAD7-44D8-BBD7-CCE9431645EC}">
                        <a14:shadowObscured xmlns:a14="http://schemas.microsoft.com/office/drawing/2010/main"/>
                      </a:ext>
                    </a:extLst>
                  </pic:spPr>
                </pic:pic>
              </a:graphicData>
            </a:graphic>
          </wp:inline>
        </w:drawing>
      </w:r>
    </w:p>
    <w:p w:rsidR="004C0B69" w:rsidRPr="00AF59DD" w:rsidRDefault="004C0B69" w:rsidP="006D05C0">
      <w:pPr>
        <w:spacing w:after="0" w:line="240" w:lineRule="auto"/>
        <w:jc w:val="both"/>
        <w:rPr>
          <w:sz w:val="24"/>
          <w:szCs w:val="24"/>
        </w:rPr>
      </w:pPr>
    </w:p>
    <w:p w:rsidR="004C0B69" w:rsidRPr="00AF59DD" w:rsidRDefault="004C0B69" w:rsidP="006D05C0">
      <w:pPr>
        <w:spacing w:after="0" w:line="240" w:lineRule="auto"/>
        <w:jc w:val="both"/>
        <w:rPr>
          <w:sz w:val="24"/>
          <w:szCs w:val="24"/>
        </w:rPr>
      </w:pPr>
    </w:p>
    <w:p w:rsidR="00AF59DD" w:rsidRPr="00AF59DD" w:rsidRDefault="00AF59DD" w:rsidP="006D05C0">
      <w:pPr>
        <w:spacing w:after="0" w:line="240" w:lineRule="auto"/>
        <w:jc w:val="both"/>
        <w:rPr>
          <w:sz w:val="24"/>
          <w:szCs w:val="24"/>
        </w:rPr>
      </w:pPr>
    </w:p>
    <w:p w:rsidR="00AF59DD" w:rsidRDefault="00AF59DD" w:rsidP="006D05C0">
      <w:pPr>
        <w:spacing w:after="0" w:line="240" w:lineRule="auto"/>
        <w:jc w:val="both"/>
        <w:rPr>
          <w:b/>
          <w:color w:val="00B050"/>
          <w:sz w:val="24"/>
          <w:szCs w:val="24"/>
          <w:u w:val="single"/>
        </w:rPr>
      </w:pPr>
    </w:p>
    <w:p w:rsidR="00AF59DD" w:rsidRDefault="00AF59DD" w:rsidP="006D05C0">
      <w:pPr>
        <w:spacing w:after="0" w:line="240" w:lineRule="auto"/>
        <w:jc w:val="both"/>
        <w:rPr>
          <w:b/>
          <w:color w:val="00B050"/>
          <w:sz w:val="24"/>
          <w:szCs w:val="24"/>
          <w:u w:val="single"/>
        </w:rPr>
      </w:pPr>
    </w:p>
    <w:p w:rsidR="00AF59DD" w:rsidRPr="00AF59DD" w:rsidRDefault="00AF59DD" w:rsidP="006D05C0">
      <w:pPr>
        <w:spacing w:after="0" w:line="240" w:lineRule="auto"/>
        <w:jc w:val="both"/>
        <w:rPr>
          <w:b/>
          <w:color w:val="00B050"/>
          <w:sz w:val="24"/>
          <w:szCs w:val="24"/>
          <w:u w:val="single"/>
        </w:rPr>
      </w:pPr>
      <w:r w:rsidRPr="00AF59DD">
        <w:rPr>
          <w:b/>
          <w:color w:val="00B050"/>
          <w:sz w:val="24"/>
          <w:szCs w:val="24"/>
          <w:u w:val="single"/>
        </w:rPr>
        <w:t>4-</w:t>
      </w:r>
      <w:r w:rsidR="004C0B69" w:rsidRPr="00AF59DD">
        <w:rPr>
          <w:b/>
          <w:color w:val="00B050"/>
          <w:sz w:val="24"/>
          <w:szCs w:val="24"/>
          <w:u w:val="single"/>
        </w:rPr>
        <w:t>Le socioconstructivisme</w:t>
      </w:r>
    </w:p>
    <w:p w:rsidR="00AF59DD" w:rsidRPr="00AF59DD" w:rsidRDefault="00AF59DD" w:rsidP="006D05C0">
      <w:pPr>
        <w:spacing w:after="0" w:line="240" w:lineRule="auto"/>
        <w:jc w:val="both"/>
        <w:rPr>
          <w:sz w:val="24"/>
          <w:szCs w:val="24"/>
        </w:rPr>
      </w:pPr>
    </w:p>
    <w:p w:rsidR="00FF32CB" w:rsidRDefault="00CB78C0" w:rsidP="006D05C0">
      <w:pPr>
        <w:spacing w:after="0" w:line="240" w:lineRule="auto"/>
        <w:jc w:val="both"/>
        <w:rPr>
          <w:sz w:val="24"/>
          <w:szCs w:val="24"/>
        </w:rPr>
      </w:pPr>
      <w:r w:rsidRPr="00AF59DD">
        <w:rPr>
          <w:sz w:val="24"/>
          <w:szCs w:val="24"/>
        </w:rPr>
        <w:t xml:space="preserve">Vygotski – Bruner = </w:t>
      </w:r>
      <w:r w:rsidR="00FF32CB" w:rsidRPr="00AF59DD">
        <w:rPr>
          <w:sz w:val="24"/>
          <w:szCs w:val="24"/>
        </w:rPr>
        <w:t xml:space="preserve">présence d’une </w:t>
      </w:r>
      <w:r w:rsidR="004C0B69" w:rsidRPr="00AF59DD">
        <w:rPr>
          <w:sz w:val="24"/>
          <w:szCs w:val="24"/>
        </w:rPr>
        <w:t>dimension sociale</w:t>
      </w:r>
    </w:p>
    <w:p w:rsidR="007346A8" w:rsidRDefault="007346A8" w:rsidP="006D05C0">
      <w:pPr>
        <w:spacing w:after="0" w:line="240" w:lineRule="auto"/>
        <w:jc w:val="both"/>
        <w:rPr>
          <w:sz w:val="24"/>
          <w:szCs w:val="24"/>
        </w:rPr>
      </w:pPr>
      <w:r>
        <w:rPr>
          <w:sz w:val="24"/>
          <w:szCs w:val="24"/>
        </w:rPr>
        <w:t xml:space="preserve">• </w:t>
      </w:r>
      <w:r w:rsidR="00CB78C0" w:rsidRPr="00AF59DD">
        <w:rPr>
          <w:sz w:val="24"/>
          <w:szCs w:val="24"/>
        </w:rPr>
        <w:t xml:space="preserve">Théorie de Vygotski = précise le rôle des </w:t>
      </w:r>
      <w:r w:rsidR="00AF59DD" w:rsidRPr="00AF59DD">
        <w:rPr>
          <w:sz w:val="24"/>
          <w:szCs w:val="24"/>
        </w:rPr>
        <w:t>interactions</w:t>
      </w:r>
      <w:r w:rsidR="00CB78C0" w:rsidRPr="00AF59DD">
        <w:rPr>
          <w:sz w:val="24"/>
          <w:szCs w:val="24"/>
        </w:rPr>
        <w:t xml:space="preserve">, l’importance </w:t>
      </w:r>
      <w:r w:rsidR="00AF59DD" w:rsidRPr="00AF59DD">
        <w:rPr>
          <w:sz w:val="24"/>
          <w:szCs w:val="24"/>
        </w:rPr>
        <w:t>des agents</w:t>
      </w:r>
      <w:r w:rsidR="00CB78C0" w:rsidRPr="00AF59DD">
        <w:rPr>
          <w:sz w:val="24"/>
          <w:szCs w:val="24"/>
        </w:rPr>
        <w:t xml:space="preserve"> culturels, dans et pour l’environnement</w:t>
      </w:r>
      <w:r>
        <w:rPr>
          <w:sz w:val="24"/>
          <w:szCs w:val="24"/>
        </w:rPr>
        <w:t>.</w:t>
      </w:r>
    </w:p>
    <w:p w:rsidR="007346A8" w:rsidRDefault="007346A8" w:rsidP="006D05C0">
      <w:pPr>
        <w:spacing w:after="0" w:line="240" w:lineRule="auto"/>
        <w:jc w:val="both"/>
        <w:rPr>
          <w:sz w:val="24"/>
          <w:szCs w:val="24"/>
        </w:rPr>
      </w:pPr>
      <w:r>
        <w:rPr>
          <w:sz w:val="24"/>
          <w:szCs w:val="24"/>
        </w:rPr>
        <w:t>Par le langage et la communication, on va pouvoir faire une construction ou développement cognitif beaucoup plus précis que ce l’on aurait pu faire seul. Les élèves échangent leur perception, leurs façons de voir les choses. Une fois le consensus trouvé, chacun des interlocuteurs aura affiner sa construction. Confrontation.</w:t>
      </w:r>
    </w:p>
    <w:p w:rsidR="007346A8" w:rsidRPr="00AF59DD" w:rsidRDefault="007346A8" w:rsidP="006D05C0">
      <w:pPr>
        <w:spacing w:after="0" w:line="240" w:lineRule="auto"/>
        <w:jc w:val="both"/>
        <w:rPr>
          <w:sz w:val="24"/>
          <w:szCs w:val="24"/>
        </w:rPr>
      </w:pPr>
      <w:r>
        <w:rPr>
          <w:sz w:val="24"/>
          <w:szCs w:val="24"/>
        </w:rPr>
        <w:t>Pas de stades évolutifs liés à l’âge mais on prend le temps d’accompagner l’apprenant, on va pouvoir lui permettre de l’atteindre plus rapidement.</w:t>
      </w:r>
    </w:p>
    <w:p w:rsidR="00FF32CB" w:rsidRPr="00AF59DD" w:rsidRDefault="00FF32CB" w:rsidP="006D05C0">
      <w:pPr>
        <w:spacing w:after="0" w:line="240" w:lineRule="auto"/>
        <w:jc w:val="both"/>
        <w:rPr>
          <w:sz w:val="24"/>
          <w:szCs w:val="24"/>
        </w:rPr>
      </w:pPr>
      <w:r w:rsidRPr="00AF59DD">
        <w:rPr>
          <w:sz w:val="24"/>
          <w:szCs w:val="24"/>
        </w:rPr>
        <w:t xml:space="preserve">Les connaissances sont construites et non transmises (constructivisme) mais cette dimension sociale se manifeste de deux manières : </w:t>
      </w:r>
    </w:p>
    <w:p w:rsidR="004C0B69" w:rsidRPr="00AF59DD" w:rsidRDefault="00FF32CB" w:rsidP="00AF59DD">
      <w:pPr>
        <w:spacing w:after="0" w:line="240" w:lineRule="auto"/>
        <w:ind w:left="708"/>
        <w:jc w:val="both"/>
        <w:rPr>
          <w:sz w:val="24"/>
          <w:szCs w:val="24"/>
        </w:rPr>
      </w:pPr>
      <w:r w:rsidRPr="00AF59DD">
        <w:rPr>
          <w:sz w:val="24"/>
          <w:szCs w:val="24"/>
        </w:rPr>
        <w:t>-les connaissances sont situés dans des contextes et des situations pertinentes par rapport au pratiques sociale établies</w:t>
      </w:r>
      <w:r w:rsidR="00AF59DD" w:rsidRPr="00AF59DD">
        <w:rPr>
          <w:sz w:val="24"/>
          <w:szCs w:val="24"/>
        </w:rPr>
        <w:t xml:space="preserve"> : </w:t>
      </w:r>
      <w:r w:rsidRPr="00AF59DD">
        <w:rPr>
          <w:sz w:val="24"/>
          <w:szCs w:val="24"/>
        </w:rPr>
        <w:t xml:space="preserve"> elles ne sont pas </w:t>
      </w:r>
      <w:r w:rsidR="00AF59DD" w:rsidRPr="00AF59DD">
        <w:rPr>
          <w:sz w:val="24"/>
          <w:szCs w:val="24"/>
        </w:rPr>
        <w:t>décontextualisées.</w:t>
      </w:r>
    </w:p>
    <w:p w:rsidR="00FF32CB" w:rsidRPr="00AF59DD" w:rsidRDefault="00FF32CB" w:rsidP="00AF59DD">
      <w:pPr>
        <w:spacing w:after="0" w:line="240" w:lineRule="auto"/>
        <w:ind w:firstLine="708"/>
        <w:jc w:val="both"/>
        <w:rPr>
          <w:sz w:val="24"/>
          <w:szCs w:val="24"/>
        </w:rPr>
      </w:pPr>
      <w:r w:rsidRPr="00AF59DD">
        <w:rPr>
          <w:sz w:val="24"/>
          <w:szCs w:val="24"/>
        </w:rPr>
        <w:t>-la construction de la connaissance se traduit par des interactions entre les partenaires de la classe (professeurs, élèves) et ces interactions sont nécessaire à la construct</w:t>
      </w:r>
      <w:r w:rsidR="00AF59DD" w:rsidRPr="00AF59DD">
        <w:rPr>
          <w:sz w:val="24"/>
          <w:szCs w:val="24"/>
        </w:rPr>
        <w:t>ion</w:t>
      </w:r>
      <w:r w:rsidRPr="00AF59DD">
        <w:rPr>
          <w:sz w:val="24"/>
          <w:szCs w:val="24"/>
        </w:rPr>
        <w:t xml:space="preserve"> de la </w:t>
      </w:r>
      <w:r w:rsidR="00AF59DD" w:rsidRPr="00AF59DD">
        <w:rPr>
          <w:sz w:val="24"/>
          <w:szCs w:val="24"/>
        </w:rPr>
        <w:t>connaissance</w:t>
      </w:r>
      <w:r w:rsidRPr="00AF59DD">
        <w:rPr>
          <w:sz w:val="24"/>
          <w:szCs w:val="24"/>
        </w:rPr>
        <w:t xml:space="preserve"> et de leur validation</w:t>
      </w:r>
    </w:p>
    <w:p w:rsidR="00AF59DD" w:rsidRPr="00AF59DD" w:rsidRDefault="00AF59DD" w:rsidP="00AF59DD">
      <w:pPr>
        <w:spacing w:after="0" w:line="240" w:lineRule="auto"/>
        <w:ind w:firstLine="708"/>
        <w:jc w:val="both"/>
        <w:rPr>
          <w:sz w:val="24"/>
          <w:szCs w:val="24"/>
        </w:rPr>
      </w:pPr>
    </w:p>
    <w:p w:rsidR="00CB78C0" w:rsidRDefault="00D01457" w:rsidP="006D05C0">
      <w:pPr>
        <w:spacing w:after="0" w:line="240" w:lineRule="auto"/>
        <w:jc w:val="both"/>
        <w:rPr>
          <w:sz w:val="24"/>
          <w:szCs w:val="24"/>
        </w:rPr>
      </w:pPr>
      <w:r>
        <w:rPr>
          <w:noProof/>
        </w:rPr>
        <w:lastRenderedPageBreak/>
        <w:drawing>
          <wp:anchor distT="0" distB="0" distL="114300" distR="114300" simplePos="0" relativeHeight="251658240" behindDoc="1" locked="0" layoutInCell="1" allowOverlap="1">
            <wp:simplePos x="0" y="0"/>
            <wp:positionH relativeFrom="margin">
              <wp:posOffset>4695825</wp:posOffset>
            </wp:positionH>
            <wp:positionV relativeFrom="paragraph">
              <wp:posOffset>9525</wp:posOffset>
            </wp:positionV>
            <wp:extent cx="1938655" cy="2428875"/>
            <wp:effectExtent l="0" t="0" r="4445" b="9525"/>
            <wp:wrapSquare wrapText="bothSides"/>
            <wp:docPr id="4" name="Image 4" descr="https://upload.wikimedia.org/wikipedia/commons/thumb/6/65/Zone_de_D%C3%A9veloppement_Proche_-_Notion_du_p%C3%A9dagogue_sovi%C3%A9tique_Lev_Vygotski.png/800px-Zone_de_D%C3%A9veloppement_Proche_-_Notion_du_p%C3%A9dagogue_sovi%C3%A9tique_Lev_Vygot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5/Zone_de_D%C3%A9veloppement_Proche_-_Notion_du_p%C3%A9dagogue_sovi%C3%A9tique_Lev_Vygotski.png/800px-Zone_de_D%C3%A9veloppement_Proche_-_Notion_du_p%C3%A9dagogue_sovi%C3%A9tique_Lev_Vygotsk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8655" cy="2428875"/>
                    </a:xfrm>
                    <a:prstGeom prst="rect">
                      <a:avLst/>
                    </a:prstGeom>
                    <a:noFill/>
                    <a:ln>
                      <a:noFill/>
                    </a:ln>
                  </pic:spPr>
                </pic:pic>
              </a:graphicData>
            </a:graphic>
          </wp:anchor>
        </w:drawing>
      </w:r>
      <w:r w:rsidR="00CB78C0" w:rsidRPr="00AF59DD">
        <w:rPr>
          <w:sz w:val="24"/>
          <w:szCs w:val="24"/>
        </w:rPr>
        <w:t>La zone proximale de développement est l’écart existant entre le niveau réel de l’enfant (ce qu’il est capable de réaliser seul) et son niveau potentiel (ce qu’il est capable de réaliser à l’aide d’un adulte)</w:t>
      </w:r>
    </w:p>
    <w:p w:rsidR="00584397" w:rsidRPr="00AF59DD" w:rsidRDefault="00584397" w:rsidP="006D05C0">
      <w:pPr>
        <w:spacing w:after="0" w:line="240" w:lineRule="auto"/>
        <w:jc w:val="both"/>
        <w:rPr>
          <w:sz w:val="24"/>
          <w:szCs w:val="24"/>
        </w:rPr>
      </w:pPr>
    </w:p>
    <w:p w:rsidR="00AF59DD" w:rsidRPr="00AF59DD" w:rsidRDefault="00AF59DD" w:rsidP="006D05C0">
      <w:pPr>
        <w:spacing w:after="0" w:line="240" w:lineRule="auto"/>
        <w:jc w:val="both"/>
        <w:rPr>
          <w:sz w:val="24"/>
          <w:szCs w:val="24"/>
        </w:rPr>
      </w:pPr>
    </w:p>
    <w:p w:rsidR="00CB78C0" w:rsidRPr="00AF59DD" w:rsidRDefault="00AF59DD" w:rsidP="006D05C0">
      <w:pPr>
        <w:spacing w:after="0" w:line="240" w:lineRule="auto"/>
        <w:jc w:val="both"/>
        <w:rPr>
          <w:sz w:val="24"/>
          <w:szCs w:val="24"/>
        </w:rPr>
      </w:pPr>
      <w:r w:rsidRPr="00AF59DD">
        <w:rPr>
          <w:sz w:val="24"/>
          <w:szCs w:val="24"/>
        </w:rPr>
        <w:t xml:space="preserve">•Rôle de </w:t>
      </w:r>
      <w:r w:rsidR="00CB78C0" w:rsidRPr="00AF59DD">
        <w:rPr>
          <w:sz w:val="24"/>
          <w:szCs w:val="24"/>
        </w:rPr>
        <w:t>l’apprenant est de résoudre le problème qui est contenu dans l’activité ou la leçon. Le savoir est construit par l’apprenant.</w:t>
      </w:r>
    </w:p>
    <w:p w:rsidR="00CB78C0" w:rsidRPr="00AF59DD" w:rsidRDefault="00AF59DD" w:rsidP="006D05C0">
      <w:pPr>
        <w:spacing w:after="0" w:line="240" w:lineRule="auto"/>
        <w:jc w:val="both"/>
        <w:rPr>
          <w:sz w:val="24"/>
          <w:szCs w:val="24"/>
        </w:rPr>
      </w:pPr>
      <w:r w:rsidRPr="00AF59DD">
        <w:rPr>
          <w:sz w:val="24"/>
          <w:szCs w:val="24"/>
        </w:rPr>
        <w:t xml:space="preserve">• Rôle de </w:t>
      </w:r>
      <w:r w:rsidR="00CB78C0" w:rsidRPr="00AF59DD">
        <w:rPr>
          <w:sz w:val="24"/>
          <w:szCs w:val="24"/>
        </w:rPr>
        <w:t>l’enseignant est de réaliser un milieu propice pour l’apprentissage. L’enseignant doit alors faire le choix de la situation, de l’organisation du travail en groupe</w:t>
      </w:r>
      <w:r w:rsidR="007346A8">
        <w:rPr>
          <w:sz w:val="24"/>
          <w:szCs w:val="24"/>
        </w:rPr>
        <w:t xml:space="preserve"> et va devoir trouver des situations d’apprentissage afin de favoriser la communication. On laisse les élèves discuter sans apporter d’affirmation</w:t>
      </w:r>
      <w:r w:rsidR="00F402A0">
        <w:rPr>
          <w:sz w:val="24"/>
          <w:szCs w:val="24"/>
        </w:rPr>
        <w:t xml:space="preserve"> immédiatement mais plus tard.</w:t>
      </w:r>
    </w:p>
    <w:p w:rsidR="00CB78C0" w:rsidRPr="00AF59DD" w:rsidRDefault="00AF59DD" w:rsidP="006D05C0">
      <w:pPr>
        <w:spacing w:after="0" w:line="240" w:lineRule="auto"/>
        <w:jc w:val="both"/>
        <w:rPr>
          <w:sz w:val="24"/>
          <w:szCs w:val="24"/>
        </w:rPr>
      </w:pPr>
      <w:r w:rsidRPr="00AF59DD">
        <w:rPr>
          <w:sz w:val="24"/>
          <w:szCs w:val="24"/>
        </w:rPr>
        <w:t xml:space="preserve">• </w:t>
      </w:r>
      <w:r w:rsidR="00CB78C0" w:rsidRPr="00AF59DD">
        <w:rPr>
          <w:sz w:val="24"/>
          <w:szCs w:val="24"/>
        </w:rPr>
        <w:t>Notion d’erreur : On ne cherche pas à l’éviter. Le modèle la considère comme une forme de connaissance</w:t>
      </w:r>
    </w:p>
    <w:p w:rsidR="00F402A0" w:rsidRDefault="00AF59DD" w:rsidP="006D05C0">
      <w:pPr>
        <w:spacing w:after="0" w:line="240" w:lineRule="auto"/>
        <w:jc w:val="both"/>
        <w:rPr>
          <w:sz w:val="24"/>
          <w:szCs w:val="24"/>
        </w:rPr>
      </w:pPr>
      <w:r w:rsidRPr="00AF59DD">
        <w:rPr>
          <w:sz w:val="24"/>
          <w:szCs w:val="24"/>
        </w:rPr>
        <w:t xml:space="preserve">• </w:t>
      </w:r>
      <w:r w:rsidR="00CB78C0" w:rsidRPr="00AF59DD">
        <w:rPr>
          <w:sz w:val="24"/>
          <w:szCs w:val="24"/>
        </w:rPr>
        <w:t xml:space="preserve">Apport : </w:t>
      </w:r>
    </w:p>
    <w:p w:rsidR="00CB78C0" w:rsidRPr="00AF59DD" w:rsidRDefault="00015797" w:rsidP="00015797">
      <w:pPr>
        <w:spacing w:after="0" w:line="240" w:lineRule="auto"/>
        <w:ind w:firstLine="708"/>
        <w:jc w:val="both"/>
        <w:rPr>
          <w:sz w:val="24"/>
          <w:szCs w:val="24"/>
        </w:rPr>
      </w:pPr>
      <w:r w:rsidRPr="00AF59DD">
        <w:rPr>
          <w:sz w:val="24"/>
          <w:szCs w:val="24"/>
        </w:rPr>
        <w:t>-</w:t>
      </w:r>
      <w:r w:rsidR="00CB78C0" w:rsidRPr="00AF59DD">
        <w:rPr>
          <w:sz w:val="24"/>
          <w:szCs w:val="24"/>
        </w:rPr>
        <w:t>ce modèle octroie à l’erreur un véritable statut de l’erreur. L’erreur est un indicateur de l’état des connaissances dans lequel se trouve le sujet</w:t>
      </w:r>
      <w:r w:rsidR="00F402A0">
        <w:rPr>
          <w:sz w:val="24"/>
          <w:szCs w:val="24"/>
        </w:rPr>
        <w:t>. Les erreurs est une source d’apprentissage.</w:t>
      </w:r>
    </w:p>
    <w:p w:rsidR="00CB78C0" w:rsidRPr="00AF59DD" w:rsidRDefault="00015797" w:rsidP="006D05C0">
      <w:pPr>
        <w:spacing w:after="0" w:line="240" w:lineRule="auto"/>
        <w:jc w:val="both"/>
        <w:rPr>
          <w:sz w:val="24"/>
          <w:szCs w:val="24"/>
        </w:rPr>
      </w:pPr>
      <w:r w:rsidRPr="00AF59DD">
        <w:rPr>
          <w:sz w:val="24"/>
          <w:szCs w:val="24"/>
        </w:rPr>
        <w:tab/>
        <w:t>-prise en considération des conceptions initiales de l’élève.</w:t>
      </w:r>
    </w:p>
    <w:p w:rsidR="00015797" w:rsidRPr="00AF59DD" w:rsidRDefault="00015797" w:rsidP="006D05C0">
      <w:pPr>
        <w:spacing w:after="0" w:line="240" w:lineRule="auto"/>
        <w:jc w:val="both"/>
        <w:rPr>
          <w:sz w:val="24"/>
          <w:szCs w:val="24"/>
        </w:rPr>
      </w:pPr>
      <w:r w:rsidRPr="00AF59DD">
        <w:rPr>
          <w:sz w:val="24"/>
          <w:szCs w:val="24"/>
        </w:rPr>
        <w:tab/>
        <w:t xml:space="preserve">-modèle qui donne du sens </w:t>
      </w:r>
      <w:r w:rsidR="00F402A0" w:rsidRPr="00AF59DD">
        <w:rPr>
          <w:sz w:val="24"/>
          <w:szCs w:val="24"/>
        </w:rPr>
        <w:t>à l’apprentissage</w:t>
      </w:r>
      <w:r w:rsidRPr="00AF59DD">
        <w:rPr>
          <w:sz w:val="24"/>
          <w:szCs w:val="24"/>
        </w:rPr>
        <w:t>.</w:t>
      </w:r>
    </w:p>
    <w:p w:rsidR="00F402A0" w:rsidRDefault="00F402A0" w:rsidP="006D05C0">
      <w:pPr>
        <w:spacing w:after="0" w:line="240" w:lineRule="auto"/>
        <w:jc w:val="both"/>
        <w:rPr>
          <w:sz w:val="24"/>
          <w:szCs w:val="24"/>
        </w:rPr>
      </w:pPr>
    </w:p>
    <w:p w:rsidR="00F402A0" w:rsidRDefault="00AF59DD" w:rsidP="006D05C0">
      <w:pPr>
        <w:spacing w:after="0" w:line="240" w:lineRule="auto"/>
        <w:jc w:val="both"/>
        <w:rPr>
          <w:sz w:val="24"/>
          <w:szCs w:val="24"/>
        </w:rPr>
      </w:pPr>
      <w:r w:rsidRPr="00AF59DD">
        <w:rPr>
          <w:sz w:val="24"/>
          <w:szCs w:val="24"/>
        </w:rPr>
        <w:t xml:space="preserve">• </w:t>
      </w:r>
      <w:r w:rsidR="00F402A0">
        <w:rPr>
          <w:sz w:val="24"/>
          <w:szCs w:val="24"/>
        </w:rPr>
        <w:t>Listes : débat – mises en commun d’idée.</w:t>
      </w:r>
    </w:p>
    <w:p w:rsidR="00F402A0" w:rsidRDefault="00F402A0" w:rsidP="006D05C0">
      <w:pPr>
        <w:spacing w:after="0" w:line="240" w:lineRule="auto"/>
        <w:jc w:val="both"/>
        <w:rPr>
          <w:sz w:val="24"/>
          <w:szCs w:val="24"/>
        </w:rPr>
      </w:pPr>
    </w:p>
    <w:p w:rsidR="00FF32CB" w:rsidRPr="00AF59DD" w:rsidRDefault="00F402A0" w:rsidP="006D05C0">
      <w:pPr>
        <w:spacing w:after="0" w:line="240" w:lineRule="auto"/>
        <w:jc w:val="both"/>
        <w:rPr>
          <w:sz w:val="24"/>
          <w:szCs w:val="24"/>
        </w:rPr>
      </w:pPr>
      <w:r>
        <w:rPr>
          <w:sz w:val="24"/>
          <w:szCs w:val="24"/>
        </w:rPr>
        <w:t xml:space="preserve">• </w:t>
      </w:r>
      <w:r w:rsidR="00FF32CB" w:rsidRPr="00AF59DD">
        <w:rPr>
          <w:sz w:val="24"/>
          <w:szCs w:val="24"/>
        </w:rPr>
        <w:t xml:space="preserve">Piaget </w:t>
      </w:r>
      <w:r w:rsidR="00AF59DD" w:rsidRPr="00AF59DD">
        <w:rPr>
          <w:sz w:val="24"/>
          <w:szCs w:val="24"/>
        </w:rPr>
        <w:t>VS</w:t>
      </w:r>
      <w:r w:rsidR="00FF32CB" w:rsidRPr="00AF59DD">
        <w:rPr>
          <w:sz w:val="24"/>
          <w:szCs w:val="24"/>
        </w:rPr>
        <w:t xml:space="preserve"> V</w:t>
      </w:r>
      <w:r w:rsidR="00CB78C0" w:rsidRPr="00AF59DD">
        <w:rPr>
          <w:sz w:val="24"/>
          <w:szCs w:val="24"/>
        </w:rPr>
        <w:t>y</w:t>
      </w:r>
      <w:r w:rsidR="00FF32CB" w:rsidRPr="00AF59DD">
        <w:rPr>
          <w:sz w:val="24"/>
          <w:szCs w:val="24"/>
        </w:rPr>
        <w:t>gotsk</w:t>
      </w:r>
      <w:r w:rsidR="00CB78C0" w:rsidRPr="00AF59DD">
        <w:rPr>
          <w:sz w:val="24"/>
          <w:szCs w:val="24"/>
        </w:rPr>
        <w:t>i</w:t>
      </w:r>
    </w:p>
    <w:p w:rsidR="00FF32CB" w:rsidRPr="00AF59DD" w:rsidRDefault="00FF32CB" w:rsidP="006D05C0">
      <w:pPr>
        <w:spacing w:after="0" w:line="240" w:lineRule="auto"/>
        <w:jc w:val="both"/>
        <w:rPr>
          <w:sz w:val="24"/>
          <w:szCs w:val="24"/>
        </w:rPr>
      </w:pPr>
      <w:r w:rsidRPr="00AF59DD">
        <w:rPr>
          <w:sz w:val="24"/>
          <w:szCs w:val="24"/>
        </w:rPr>
        <w:t>Piaget : enfant fait seul puis à plusieurs</w:t>
      </w:r>
    </w:p>
    <w:p w:rsidR="00FF32CB" w:rsidRPr="00AF59DD" w:rsidRDefault="00FF32CB" w:rsidP="006D05C0">
      <w:pPr>
        <w:spacing w:after="0" w:line="240" w:lineRule="auto"/>
        <w:jc w:val="both"/>
        <w:rPr>
          <w:sz w:val="24"/>
          <w:szCs w:val="24"/>
        </w:rPr>
      </w:pPr>
      <w:r w:rsidRPr="00AF59DD">
        <w:rPr>
          <w:sz w:val="24"/>
          <w:szCs w:val="24"/>
        </w:rPr>
        <w:t>V</w:t>
      </w:r>
      <w:r w:rsidR="00CB78C0" w:rsidRPr="00AF59DD">
        <w:rPr>
          <w:sz w:val="24"/>
          <w:szCs w:val="24"/>
        </w:rPr>
        <w:t>y</w:t>
      </w:r>
      <w:r w:rsidRPr="00AF59DD">
        <w:rPr>
          <w:sz w:val="24"/>
          <w:szCs w:val="24"/>
        </w:rPr>
        <w:t>gotsk</w:t>
      </w:r>
      <w:r w:rsidR="00CB78C0" w:rsidRPr="00AF59DD">
        <w:rPr>
          <w:sz w:val="24"/>
          <w:szCs w:val="24"/>
        </w:rPr>
        <w:t>i</w:t>
      </w:r>
      <w:r w:rsidRPr="00AF59DD">
        <w:rPr>
          <w:sz w:val="24"/>
          <w:szCs w:val="24"/>
        </w:rPr>
        <w:t> : enfant fait d’abord avec de l’aide puis tout seul (notion de zone proximale de développement -ZPD)</w:t>
      </w:r>
    </w:p>
    <w:p w:rsidR="00FF32CB" w:rsidRPr="00AF59DD" w:rsidRDefault="00FF32CB" w:rsidP="006D05C0">
      <w:pPr>
        <w:spacing w:after="0" w:line="240" w:lineRule="auto"/>
        <w:jc w:val="both"/>
        <w:rPr>
          <w:sz w:val="24"/>
          <w:szCs w:val="24"/>
        </w:rPr>
      </w:pPr>
    </w:p>
    <w:p w:rsidR="00AF59DD" w:rsidRDefault="00AF59DD" w:rsidP="00AF59DD">
      <w:pPr>
        <w:spacing w:after="0" w:line="240" w:lineRule="auto"/>
        <w:rPr>
          <w:b/>
          <w:color w:val="00B050"/>
          <w:sz w:val="24"/>
          <w:szCs w:val="24"/>
        </w:rPr>
      </w:pPr>
    </w:p>
    <w:p w:rsidR="00AF59DD" w:rsidRDefault="00AF59DD" w:rsidP="00AF59DD">
      <w:pPr>
        <w:spacing w:after="0" w:line="240" w:lineRule="auto"/>
        <w:rPr>
          <w:b/>
          <w:color w:val="00B050"/>
          <w:sz w:val="24"/>
          <w:szCs w:val="24"/>
        </w:rPr>
      </w:pPr>
    </w:p>
    <w:p w:rsidR="00015797" w:rsidRPr="00AF59DD" w:rsidRDefault="00AF59DD" w:rsidP="00AF59DD">
      <w:pPr>
        <w:spacing w:after="0" w:line="240" w:lineRule="auto"/>
        <w:rPr>
          <w:b/>
          <w:color w:val="00B050"/>
          <w:sz w:val="24"/>
          <w:szCs w:val="24"/>
        </w:rPr>
      </w:pPr>
      <w:r w:rsidRPr="00AF59DD">
        <w:rPr>
          <w:b/>
          <w:color w:val="00B050"/>
          <w:sz w:val="24"/>
          <w:szCs w:val="24"/>
        </w:rPr>
        <w:t>5-</w:t>
      </w:r>
      <w:r w:rsidR="00015797" w:rsidRPr="00AF59DD">
        <w:rPr>
          <w:b/>
          <w:color w:val="00B050"/>
          <w:sz w:val="24"/>
          <w:szCs w:val="24"/>
        </w:rPr>
        <w:t xml:space="preserve">Bilan </w:t>
      </w:r>
    </w:p>
    <w:p w:rsidR="00015797" w:rsidRPr="00AF59DD" w:rsidRDefault="00015797" w:rsidP="00015797">
      <w:pPr>
        <w:spacing w:after="0" w:line="240" w:lineRule="auto"/>
        <w:jc w:val="center"/>
        <w:rPr>
          <w:sz w:val="24"/>
          <w:szCs w:val="24"/>
        </w:rPr>
      </w:pPr>
      <w:r w:rsidRPr="00AF59DD">
        <w:rPr>
          <w:noProof/>
          <w:sz w:val="24"/>
          <w:szCs w:val="24"/>
        </w:rPr>
        <w:lastRenderedPageBreak/>
        <w:drawing>
          <wp:inline distT="0" distB="0" distL="0" distR="0" wp14:anchorId="20478442" wp14:editId="72A99C88">
            <wp:extent cx="6746203" cy="4457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174" t="11045" r="17203" b="10689"/>
                    <a:stretch/>
                  </pic:blipFill>
                  <pic:spPr bwMode="auto">
                    <a:xfrm>
                      <a:off x="0" y="0"/>
                      <a:ext cx="6752984" cy="4462180"/>
                    </a:xfrm>
                    <a:prstGeom prst="rect">
                      <a:avLst/>
                    </a:prstGeom>
                    <a:ln>
                      <a:noFill/>
                    </a:ln>
                    <a:extLst>
                      <a:ext uri="{53640926-AAD7-44D8-BBD7-CCE9431645EC}">
                        <a14:shadowObscured xmlns:a14="http://schemas.microsoft.com/office/drawing/2010/main"/>
                      </a:ext>
                    </a:extLst>
                  </pic:spPr>
                </pic:pic>
              </a:graphicData>
            </a:graphic>
          </wp:inline>
        </w:drawing>
      </w:r>
    </w:p>
    <w:p w:rsidR="00015797" w:rsidRPr="00AF59DD" w:rsidRDefault="00015797" w:rsidP="00015797">
      <w:pPr>
        <w:spacing w:after="0" w:line="240" w:lineRule="auto"/>
        <w:jc w:val="center"/>
        <w:rPr>
          <w:noProof/>
          <w:sz w:val="24"/>
          <w:szCs w:val="24"/>
        </w:rPr>
      </w:pPr>
    </w:p>
    <w:p w:rsidR="00015797" w:rsidRPr="00AF59DD" w:rsidRDefault="00015797" w:rsidP="00015797">
      <w:pPr>
        <w:spacing w:after="0" w:line="240" w:lineRule="auto"/>
        <w:jc w:val="center"/>
        <w:rPr>
          <w:sz w:val="24"/>
          <w:szCs w:val="24"/>
        </w:rPr>
      </w:pPr>
      <w:r w:rsidRPr="00AF59DD">
        <w:rPr>
          <w:noProof/>
          <w:sz w:val="24"/>
          <w:szCs w:val="24"/>
        </w:rPr>
        <w:drawing>
          <wp:inline distT="0" distB="0" distL="0" distR="0" wp14:anchorId="6FE71553" wp14:editId="0F29FE2D">
            <wp:extent cx="6733550" cy="34194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067" t="19995" r="17282" b="19830"/>
                    <a:stretch/>
                  </pic:blipFill>
                  <pic:spPr bwMode="auto">
                    <a:xfrm>
                      <a:off x="0" y="0"/>
                      <a:ext cx="6740807" cy="3423160"/>
                    </a:xfrm>
                    <a:prstGeom prst="rect">
                      <a:avLst/>
                    </a:prstGeom>
                    <a:ln>
                      <a:noFill/>
                    </a:ln>
                    <a:extLst>
                      <a:ext uri="{53640926-AAD7-44D8-BBD7-CCE9431645EC}">
                        <a14:shadowObscured xmlns:a14="http://schemas.microsoft.com/office/drawing/2010/main"/>
                      </a:ext>
                    </a:extLst>
                  </pic:spPr>
                </pic:pic>
              </a:graphicData>
            </a:graphic>
          </wp:inline>
        </w:drawing>
      </w:r>
    </w:p>
    <w:p w:rsidR="00015797" w:rsidRPr="00AF59DD" w:rsidRDefault="00015797" w:rsidP="00015797">
      <w:pPr>
        <w:spacing w:after="0" w:line="240" w:lineRule="auto"/>
        <w:jc w:val="center"/>
        <w:rPr>
          <w:sz w:val="24"/>
          <w:szCs w:val="24"/>
        </w:rPr>
      </w:pPr>
    </w:p>
    <w:p w:rsidR="00015797" w:rsidRPr="00AF59DD" w:rsidRDefault="00015797" w:rsidP="00015797">
      <w:pPr>
        <w:spacing w:after="0" w:line="240" w:lineRule="auto"/>
        <w:jc w:val="center"/>
        <w:rPr>
          <w:sz w:val="24"/>
          <w:szCs w:val="24"/>
        </w:rPr>
      </w:pPr>
      <w:r w:rsidRPr="00AF59DD">
        <w:rPr>
          <w:noProof/>
          <w:sz w:val="24"/>
          <w:szCs w:val="24"/>
        </w:rPr>
        <w:lastRenderedPageBreak/>
        <w:drawing>
          <wp:inline distT="0" distB="0" distL="0" distR="0" wp14:anchorId="5908C2E9" wp14:editId="402A582F">
            <wp:extent cx="6709209" cy="1828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281" t="50273" r="17309" b="17544"/>
                    <a:stretch/>
                  </pic:blipFill>
                  <pic:spPr bwMode="auto">
                    <a:xfrm>
                      <a:off x="0" y="0"/>
                      <a:ext cx="6723282" cy="1832636"/>
                    </a:xfrm>
                    <a:prstGeom prst="rect">
                      <a:avLst/>
                    </a:prstGeom>
                    <a:ln>
                      <a:noFill/>
                    </a:ln>
                    <a:extLst>
                      <a:ext uri="{53640926-AAD7-44D8-BBD7-CCE9431645EC}">
                        <a14:shadowObscured xmlns:a14="http://schemas.microsoft.com/office/drawing/2010/main"/>
                      </a:ext>
                    </a:extLst>
                  </pic:spPr>
                </pic:pic>
              </a:graphicData>
            </a:graphic>
          </wp:inline>
        </w:drawing>
      </w:r>
    </w:p>
    <w:p w:rsidR="00015797" w:rsidRPr="00AF59DD" w:rsidRDefault="00015797" w:rsidP="00015797">
      <w:pPr>
        <w:spacing w:after="0" w:line="240" w:lineRule="auto"/>
        <w:jc w:val="center"/>
        <w:rPr>
          <w:sz w:val="24"/>
          <w:szCs w:val="24"/>
        </w:rPr>
      </w:pPr>
    </w:p>
    <w:p w:rsidR="00015797" w:rsidRPr="00AF59DD" w:rsidRDefault="00015797" w:rsidP="006D05C0">
      <w:pPr>
        <w:spacing w:after="0" w:line="240" w:lineRule="auto"/>
        <w:jc w:val="both"/>
        <w:rPr>
          <w:sz w:val="24"/>
          <w:szCs w:val="24"/>
        </w:rPr>
      </w:pPr>
    </w:p>
    <w:p w:rsidR="00AF59DD" w:rsidRPr="00AF59DD" w:rsidRDefault="00AF59DD" w:rsidP="00AF59DD">
      <w:pPr>
        <w:spacing w:after="0" w:line="240" w:lineRule="auto"/>
        <w:jc w:val="both"/>
        <w:rPr>
          <w:sz w:val="24"/>
          <w:szCs w:val="24"/>
        </w:rPr>
      </w:pPr>
    </w:p>
    <w:p w:rsidR="002975C7" w:rsidRPr="00AF59DD" w:rsidRDefault="00AF59DD" w:rsidP="00AF59DD">
      <w:pPr>
        <w:spacing w:after="0" w:line="240" w:lineRule="auto"/>
        <w:jc w:val="both"/>
        <w:rPr>
          <w:b/>
          <w:color w:val="FF0000"/>
          <w:sz w:val="24"/>
          <w:szCs w:val="24"/>
          <w:u w:val="single"/>
        </w:rPr>
      </w:pPr>
      <w:r w:rsidRPr="00AF59DD">
        <w:rPr>
          <w:b/>
          <w:color w:val="FF0000"/>
          <w:sz w:val="24"/>
          <w:szCs w:val="24"/>
          <w:u w:val="single"/>
        </w:rPr>
        <w:t>II-Les différentes m</w:t>
      </w:r>
      <w:r w:rsidR="002975C7" w:rsidRPr="00AF59DD">
        <w:rPr>
          <w:b/>
          <w:color w:val="FF0000"/>
          <w:sz w:val="24"/>
          <w:szCs w:val="24"/>
          <w:u w:val="single"/>
        </w:rPr>
        <w:t>éthodes d’apprentissages</w:t>
      </w:r>
    </w:p>
    <w:p w:rsidR="00AF59DD" w:rsidRPr="00AF59DD" w:rsidRDefault="00AF59DD" w:rsidP="00AF59DD">
      <w:pPr>
        <w:spacing w:after="0" w:line="240" w:lineRule="auto"/>
        <w:jc w:val="both"/>
        <w:rPr>
          <w:sz w:val="24"/>
          <w:szCs w:val="24"/>
        </w:rPr>
      </w:pPr>
    </w:p>
    <w:p w:rsidR="00AF59DD" w:rsidRPr="00AF59DD" w:rsidRDefault="00AF59DD" w:rsidP="00AF59DD">
      <w:pPr>
        <w:pStyle w:val="Paragraphedeliste"/>
        <w:numPr>
          <w:ilvl w:val="0"/>
          <w:numId w:val="25"/>
        </w:numPr>
        <w:spacing w:after="0" w:line="240" w:lineRule="auto"/>
        <w:jc w:val="both"/>
        <w:rPr>
          <w:sz w:val="24"/>
          <w:szCs w:val="24"/>
        </w:rPr>
      </w:pPr>
      <w:r w:rsidRPr="00AF59DD">
        <w:rPr>
          <w:sz w:val="24"/>
          <w:szCs w:val="24"/>
        </w:rPr>
        <w:t>A</w:t>
      </w:r>
      <w:r w:rsidR="002975C7" w:rsidRPr="00AF59DD">
        <w:rPr>
          <w:sz w:val="24"/>
          <w:szCs w:val="24"/>
        </w:rPr>
        <w:t>pprentissage par imitation : le plus couran</w:t>
      </w:r>
      <w:r w:rsidR="002E5461" w:rsidRPr="00AF59DD">
        <w:rPr>
          <w:sz w:val="24"/>
          <w:szCs w:val="24"/>
        </w:rPr>
        <w:t>t</w:t>
      </w:r>
      <w:r w:rsidR="002975C7" w:rsidRPr="00AF59DD">
        <w:rPr>
          <w:sz w:val="24"/>
          <w:szCs w:val="24"/>
        </w:rPr>
        <w:t xml:space="preserve">. Il suppose de la part de l’apprenant la volonté d’apprendre. Exemple : tous les apprentissages spontanés de la petite enfance : paroles, gestes, mimiques, … Le rôle du pédagogue est de montrer l’exemple. </w:t>
      </w:r>
      <w:r w:rsidR="002975C7" w:rsidRPr="00AF59DD">
        <w:rPr>
          <w:sz w:val="24"/>
          <w:szCs w:val="24"/>
        </w:rPr>
        <w:sym w:font="Wingdings" w:char="F0E8"/>
      </w:r>
      <w:r w:rsidR="002975C7" w:rsidRPr="00AF59DD">
        <w:rPr>
          <w:sz w:val="24"/>
          <w:szCs w:val="24"/>
        </w:rPr>
        <w:t xml:space="preserve"> Béhaviorisme – observé dans le monde animal.</w:t>
      </w:r>
    </w:p>
    <w:p w:rsidR="00AF59DD" w:rsidRPr="00AF59DD" w:rsidRDefault="00AF59DD" w:rsidP="00AF59DD">
      <w:pPr>
        <w:pStyle w:val="Paragraphedeliste"/>
        <w:spacing w:after="0" w:line="240" w:lineRule="auto"/>
        <w:jc w:val="both"/>
        <w:rPr>
          <w:sz w:val="24"/>
          <w:szCs w:val="24"/>
        </w:rPr>
      </w:pPr>
    </w:p>
    <w:p w:rsidR="00584397" w:rsidRDefault="00AF59DD" w:rsidP="00AF59DD">
      <w:pPr>
        <w:pStyle w:val="Paragraphedeliste"/>
        <w:numPr>
          <w:ilvl w:val="0"/>
          <w:numId w:val="25"/>
        </w:numPr>
        <w:spacing w:after="0" w:line="240" w:lineRule="auto"/>
        <w:jc w:val="both"/>
        <w:rPr>
          <w:sz w:val="24"/>
          <w:szCs w:val="24"/>
        </w:rPr>
      </w:pPr>
      <w:r w:rsidRPr="00AF59DD">
        <w:rPr>
          <w:sz w:val="24"/>
          <w:szCs w:val="24"/>
        </w:rPr>
        <w:t>A</w:t>
      </w:r>
      <w:r w:rsidR="002975C7" w:rsidRPr="00AF59DD">
        <w:rPr>
          <w:sz w:val="24"/>
          <w:szCs w:val="24"/>
        </w:rPr>
        <w:t xml:space="preserve">pprentissage par induction : forme d’apprentissage qui fonctionne très bien quand elle est encadrée. Elle consiste à créer une théorie, une loi à partir d’observations, d’expériences. Par exemple si j’observe une seringue remplie d’air que je peux compresser et étirer, j’en induirai que l’air est compressible. En revanche, si un enfant observe une plume et une roche qui ne tombent pas à la même vitesse dans l’air, il induira que les objets lourds tombent plus vite, ce qui est faux. </w:t>
      </w:r>
      <w:r w:rsidR="002975C7" w:rsidRPr="00AF59DD">
        <w:rPr>
          <w:sz w:val="24"/>
          <w:szCs w:val="24"/>
        </w:rPr>
        <w:sym w:font="Wingdings" w:char="F0E8"/>
      </w:r>
      <w:r w:rsidR="002975C7" w:rsidRPr="00AF59DD">
        <w:rPr>
          <w:sz w:val="24"/>
          <w:szCs w:val="24"/>
        </w:rPr>
        <w:t xml:space="preserve"> Il faut donc bien encadrée les sujets lorsqu’on utilise cette méthode. Elle se révèle très efficace car elle suscite des interrogations, ce qui établit un maximum de connexion dans le cerveau car nous nous apprenons avec ce que nous savons déjà. </w:t>
      </w:r>
    </w:p>
    <w:p w:rsidR="00584397" w:rsidRPr="00584397" w:rsidRDefault="00584397" w:rsidP="00584397">
      <w:pPr>
        <w:pStyle w:val="Paragraphedeliste"/>
        <w:rPr>
          <w:sz w:val="24"/>
          <w:szCs w:val="24"/>
        </w:rPr>
      </w:pPr>
    </w:p>
    <w:p w:rsidR="00AF59DD" w:rsidRPr="00AF59DD" w:rsidRDefault="002975C7" w:rsidP="00AF59DD">
      <w:pPr>
        <w:pStyle w:val="Paragraphedeliste"/>
        <w:numPr>
          <w:ilvl w:val="0"/>
          <w:numId w:val="25"/>
        </w:numPr>
        <w:spacing w:after="0" w:line="240" w:lineRule="auto"/>
        <w:jc w:val="both"/>
        <w:rPr>
          <w:sz w:val="24"/>
          <w:szCs w:val="24"/>
        </w:rPr>
      </w:pPr>
      <w:r w:rsidRPr="00AF59DD">
        <w:rPr>
          <w:sz w:val="24"/>
          <w:szCs w:val="24"/>
        </w:rPr>
        <w:t>Apprentissage par association : On associe un </w:t>
      </w:r>
      <w:hyperlink r:id="rId18" w:tooltip="Stimulus" w:history="1">
        <w:r w:rsidRPr="00AF59DD">
          <w:rPr>
            <w:rStyle w:val="Lienhypertexte"/>
            <w:sz w:val="24"/>
            <w:szCs w:val="24"/>
          </w:rPr>
          <w:t>stimulus</w:t>
        </w:r>
      </w:hyperlink>
      <w:r w:rsidRPr="00AF59DD">
        <w:rPr>
          <w:sz w:val="24"/>
          <w:szCs w:val="24"/>
        </w:rPr>
        <w:t> nouveau à un mécanisme déjà appris, pour créer un nouveau savoir (exemple : si une réaction à une odeur est déjà apprise, on peut faire apprendre la même réaction à un son en faisant systématiquement précéder l'odeur par le son).</w:t>
      </w:r>
    </w:p>
    <w:p w:rsidR="00AF59DD" w:rsidRPr="00AF59DD" w:rsidRDefault="00AF59DD" w:rsidP="00AF59DD">
      <w:pPr>
        <w:pStyle w:val="Paragraphedeliste"/>
        <w:rPr>
          <w:sz w:val="24"/>
          <w:szCs w:val="24"/>
        </w:rPr>
      </w:pPr>
    </w:p>
    <w:p w:rsidR="00AF59DD" w:rsidRPr="00AF59DD" w:rsidRDefault="00386AF3" w:rsidP="00AF59DD">
      <w:pPr>
        <w:pStyle w:val="Paragraphedeliste"/>
        <w:numPr>
          <w:ilvl w:val="0"/>
          <w:numId w:val="25"/>
        </w:numPr>
        <w:spacing w:after="0" w:line="240" w:lineRule="auto"/>
        <w:jc w:val="both"/>
        <w:rPr>
          <w:sz w:val="24"/>
          <w:szCs w:val="24"/>
        </w:rPr>
      </w:pPr>
      <w:r w:rsidRPr="00AF59DD">
        <w:rPr>
          <w:sz w:val="24"/>
          <w:szCs w:val="24"/>
        </w:rPr>
        <w:t>Apprentissage par essais et par erreurs : Il s'agit de la </w:t>
      </w:r>
      <w:hyperlink r:id="rId19" w:tooltip="Méthode essai-erreur" w:history="1">
        <w:r w:rsidRPr="00AF59DD">
          <w:rPr>
            <w:rStyle w:val="Lienhypertexte"/>
            <w:sz w:val="24"/>
            <w:szCs w:val="24"/>
          </w:rPr>
          <w:t>méthode essai-erreur</w:t>
        </w:r>
      </w:hyperlink>
      <w:r w:rsidRPr="00AF59DD">
        <w:rPr>
          <w:sz w:val="24"/>
          <w:szCs w:val="24"/>
        </w:rPr>
        <w:t>. Le sujet est mis en situation, on ne lui donne aucun mode d'emploi (parfois même pas la condition de succès ou d'élimination). Pour fonctionner correctement, il faut que la solution soit assez facile à trouver, compte tenu de ce que le sujet sait déjà. Pour apprendre des choses complexes, il faut donc s'appuyer sur l'apprentissage par association pour enchaîner des situations de difficulté croissante et permettant de nombreuses répétitions. Cela rend cet apprentissage coûteux. Mais c'est le seul qui fonctionne encore quand la solution doit être découverte, on parle alors de démarche </w:t>
      </w:r>
      <w:hyperlink r:id="rId20" w:tooltip="Heuristique de jugement" w:history="1">
        <w:r w:rsidRPr="00AF59DD">
          <w:rPr>
            <w:rStyle w:val="Lienhypertexte"/>
            <w:sz w:val="24"/>
            <w:szCs w:val="24"/>
          </w:rPr>
          <w:t>heuristique</w:t>
        </w:r>
      </w:hyperlink>
      <w:r w:rsidRPr="00AF59DD">
        <w:rPr>
          <w:sz w:val="24"/>
          <w:szCs w:val="24"/>
        </w:rPr>
        <w:t>.</w:t>
      </w:r>
    </w:p>
    <w:p w:rsidR="00AF59DD" w:rsidRPr="00AF59DD" w:rsidRDefault="00AF59DD" w:rsidP="00AF59DD">
      <w:pPr>
        <w:pStyle w:val="Paragraphedeliste"/>
        <w:rPr>
          <w:sz w:val="24"/>
          <w:szCs w:val="24"/>
        </w:rPr>
      </w:pPr>
    </w:p>
    <w:p w:rsidR="00AF59DD" w:rsidRPr="00AF59DD" w:rsidRDefault="00AF59DD" w:rsidP="00AF59DD">
      <w:pPr>
        <w:pStyle w:val="Paragraphedeliste"/>
        <w:numPr>
          <w:ilvl w:val="0"/>
          <w:numId w:val="25"/>
        </w:numPr>
        <w:spacing w:after="0" w:line="240" w:lineRule="auto"/>
        <w:jc w:val="both"/>
        <w:rPr>
          <w:sz w:val="24"/>
          <w:szCs w:val="24"/>
        </w:rPr>
      </w:pPr>
      <w:r w:rsidRPr="00AF59DD">
        <w:rPr>
          <w:sz w:val="24"/>
          <w:szCs w:val="24"/>
        </w:rPr>
        <w:t>A</w:t>
      </w:r>
      <w:r w:rsidR="00386AF3" w:rsidRPr="00AF59DD">
        <w:rPr>
          <w:sz w:val="24"/>
          <w:szCs w:val="24"/>
        </w:rPr>
        <w:t>pprentissage par explication</w:t>
      </w:r>
      <w:r w:rsidR="002E5461" w:rsidRPr="00AF59DD">
        <w:rPr>
          <w:sz w:val="24"/>
          <w:szCs w:val="24"/>
        </w:rPr>
        <w:t> : On explique au sujet, oralement ou par écrit, ce que l’apprenant doit savoir. C’est le principe des cours magistraux.</w:t>
      </w:r>
    </w:p>
    <w:p w:rsidR="00AF59DD" w:rsidRPr="00AF59DD" w:rsidRDefault="00AF59DD" w:rsidP="00AF59DD">
      <w:pPr>
        <w:pStyle w:val="Paragraphedeliste"/>
        <w:rPr>
          <w:sz w:val="24"/>
          <w:szCs w:val="24"/>
        </w:rPr>
      </w:pPr>
    </w:p>
    <w:p w:rsidR="00AF59DD" w:rsidRPr="00AF59DD" w:rsidRDefault="00AF59DD" w:rsidP="00AF59DD">
      <w:pPr>
        <w:pStyle w:val="Paragraphedeliste"/>
        <w:numPr>
          <w:ilvl w:val="0"/>
          <w:numId w:val="25"/>
        </w:numPr>
        <w:spacing w:after="0" w:line="240" w:lineRule="auto"/>
        <w:jc w:val="both"/>
        <w:rPr>
          <w:sz w:val="24"/>
          <w:szCs w:val="24"/>
        </w:rPr>
      </w:pPr>
      <w:r w:rsidRPr="00AF59DD">
        <w:rPr>
          <w:sz w:val="24"/>
          <w:szCs w:val="24"/>
        </w:rPr>
        <w:t>A</w:t>
      </w:r>
      <w:r w:rsidR="002E5461" w:rsidRPr="00AF59DD">
        <w:rPr>
          <w:sz w:val="24"/>
          <w:szCs w:val="24"/>
        </w:rPr>
        <w:t xml:space="preserve">pprentissage par répétition : On faire faire à l’apprenant ce qu’il doit apprendre, d’abord passivement puis de plus en plus activement, jusqu’à ce qu’il puisse faire et refaire seuls les opérations. </w:t>
      </w:r>
      <w:r w:rsidR="002E5461" w:rsidRPr="00AF59DD">
        <w:rPr>
          <w:sz w:val="24"/>
          <w:szCs w:val="24"/>
        </w:rPr>
        <w:sym w:font="Wingdings" w:char="F0E8"/>
      </w:r>
      <w:r w:rsidR="002E5461" w:rsidRPr="00AF59DD">
        <w:rPr>
          <w:sz w:val="24"/>
          <w:szCs w:val="24"/>
        </w:rPr>
        <w:t xml:space="preserve"> Adapter à l’acquisition de la maîtrise tâches simples</w:t>
      </w:r>
    </w:p>
    <w:p w:rsidR="00AF59DD" w:rsidRPr="00AF59DD" w:rsidRDefault="00AF59DD" w:rsidP="00AF59DD">
      <w:pPr>
        <w:pStyle w:val="Paragraphedeliste"/>
        <w:rPr>
          <w:sz w:val="24"/>
          <w:szCs w:val="24"/>
        </w:rPr>
      </w:pPr>
    </w:p>
    <w:p w:rsidR="00AF59DD" w:rsidRPr="00AF59DD" w:rsidRDefault="002E5461" w:rsidP="00AF59DD">
      <w:pPr>
        <w:pStyle w:val="Paragraphedeliste"/>
        <w:numPr>
          <w:ilvl w:val="0"/>
          <w:numId w:val="25"/>
        </w:numPr>
        <w:spacing w:after="0" w:line="240" w:lineRule="auto"/>
        <w:jc w:val="both"/>
        <w:rPr>
          <w:sz w:val="24"/>
          <w:szCs w:val="24"/>
        </w:rPr>
      </w:pPr>
      <w:r w:rsidRPr="00AF59DD">
        <w:rPr>
          <w:sz w:val="24"/>
          <w:szCs w:val="24"/>
        </w:rPr>
        <w:t>Apprentissage combiné : C'est le plus efficace, et il est très utilisé en matière d'enseignement de savoir-faire professionnel, car il combine les modalités précédentes : le sujet est mis en situation (en commençant par les plus simples), on lui montre quelquefois les bons </w:t>
      </w:r>
      <w:hyperlink r:id="rId21" w:tooltip="Geste professionnel" w:history="1">
        <w:r w:rsidRPr="00AF59DD">
          <w:rPr>
            <w:rStyle w:val="Lienhypertexte"/>
            <w:sz w:val="24"/>
            <w:szCs w:val="24"/>
          </w:rPr>
          <w:t>gestes</w:t>
        </w:r>
      </w:hyperlink>
      <w:r w:rsidRPr="00AF59DD">
        <w:rPr>
          <w:sz w:val="24"/>
          <w:szCs w:val="24"/>
        </w:rPr>
        <w:t xml:space="preserve"> en lui expliquant les </w:t>
      </w:r>
      <w:r w:rsidRPr="00AF59DD">
        <w:rPr>
          <w:sz w:val="24"/>
          <w:szCs w:val="24"/>
        </w:rPr>
        <w:lastRenderedPageBreak/>
        <w:t>principes d'action ; on le laisse ensuite se perfectionner par une répétition de moins en moins supervisée.</w:t>
      </w:r>
    </w:p>
    <w:p w:rsidR="00AF59DD" w:rsidRPr="00AF59DD" w:rsidRDefault="00AF59DD" w:rsidP="00AF59DD">
      <w:pPr>
        <w:pStyle w:val="Paragraphedeliste"/>
        <w:rPr>
          <w:sz w:val="24"/>
          <w:szCs w:val="24"/>
        </w:rPr>
      </w:pPr>
    </w:p>
    <w:p w:rsidR="002E5461" w:rsidRPr="00AF59DD" w:rsidRDefault="00AF59DD" w:rsidP="00AF59DD">
      <w:pPr>
        <w:pStyle w:val="Paragraphedeliste"/>
        <w:numPr>
          <w:ilvl w:val="0"/>
          <w:numId w:val="25"/>
        </w:numPr>
        <w:spacing w:after="0" w:line="240" w:lineRule="auto"/>
        <w:jc w:val="both"/>
        <w:rPr>
          <w:sz w:val="24"/>
          <w:szCs w:val="24"/>
        </w:rPr>
      </w:pPr>
      <w:r w:rsidRPr="00AF59DD">
        <w:rPr>
          <w:sz w:val="24"/>
          <w:szCs w:val="24"/>
        </w:rPr>
        <w:t>A</w:t>
      </w:r>
      <w:r w:rsidR="002E5461" w:rsidRPr="00AF59DD">
        <w:rPr>
          <w:sz w:val="24"/>
          <w:szCs w:val="24"/>
        </w:rPr>
        <w:t>pprentissage par immersion : Les langues s'apprendraient mieux en situation d'</w:t>
      </w:r>
      <w:hyperlink r:id="rId22" w:tooltip="Immersion totale" w:history="1">
        <w:r w:rsidR="002E5461" w:rsidRPr="00AF59DD">
          <w:rPr>
            <w:rStyle w:val="Lienhypertexte"/>
            <w:sz w:val="24"/>
            <w:szCs w:val="24"/>
          </w:rPr>
          <w:t>immersion totale</w:t>
        </w:r>
      </w:hyperlink>
      <w:r w:rsidR="002E5461" w:rsidRPr="00AF59DD">
        <w:rPr>
          <w:sz w:val="24"/>
          <w:szCs w:val="24"/>
        </w:rPr>
        <w:t>. Par exemple, lorsque les cours ne sont donnés que dans la langue à apprendre et que le professeur ne parle avec les élèves que dans leur langue d'immersion. À défaut, il est conseillé de passer une année ou deux dans un pays parlant la langue souhaitée afin de mieux saisir les différences d'expressions orales et écrites. De plus, en se débrouillant seul, on apprendrait plus facilement à comprendre la langue, les coutumes et la culture d'un pays.</w:t>
      </w:r>
    </w:p>
    <w:p w:rsidR="00386AF3" w:rsidRPr="00AF59DD" w:rsidRDefault="00386AF3" w:rsidP="00C64E8D">
      <w:pPr>
        <w:spacing w:after="0" w:line="240" w:lineRule="auto"/>
        <w:jc w:val="both"/>
        <w:rPr>
          <w:sz w:val="24"/>
          <w:szCs w:val="24"/>
        </w:rPr>
      </w:pPr>
    </w:p>
    <w:p w:rsidR="00AF59DD" w:rsidRPr="00AF59DD" w:rsidRDefault="00AF59DD" w:rsidP="00C64E8D">
      <w:pPr>
        <w:spacing w:after="0" w:line="240" w:lineRule="auto"/>
        <w:jc w:val="both"/>
        <w:rPr>
          <w:sz w:val="24"/>
          <w:szCs w:val="24"/>
        </w:rPr>
      </w:pPr>
    </w:p>
    <w:p w:rsidR="00F402A0" w:rsidRDefault="00F402A0" w:rsidP="00C64E8D">
      <w:pPr>
        <w:spacing w:after="0" w:line="240" w:lineRule="auto"/>
        <w:jc w:val="both"/>
        <w:rPr>
          <w:sz w:val="24"/>
          <w:szCs w:val="24"/>
        </w:rPr>
      </w:pPr>
    </w:p>
    <w:p w:rsidR="00F402A0" w:rsidRDefault="00F402A0" w:rsidP="00C64E8D">
      <w:pPr>
        <w:spacing w:after="0" w:line="240" w:lineRule="auto"/>
        <w:jc w:val="both"/>
        <w:rPr>
          <w:sz w:val="24"/>
          <w:szCs w:val="24"/>
        </w:rPr>
      </w:pPr>
    </w:p>
    <w:p w:rsidR="00F402A0" w:rsidRDefault="00F402A0" w:rsidP="00C64E8D">
      <w:pPr>
        <w:spacing w:after="0" w:line="240" w:lineRule="auto"/>
        <w:jc w:val="both"/>
        <w:rPr>
          <w:sz w:val="24"/>
          <w:szCs w:val="24"/>
        </w:rPr>
      </w:pPr>
    </w:p>
    <w:p w:rsidR="00F402A0" w:rsidRDefault="00F402A0" w:rsidP="00BF06F3">
      <w:pPr>
        <w:spacing w:after="0" w:line="240" w:lineRule="auto"/>
        <w:jc w:val="both"/>
        <w:rPr>
          <w:sz w:val="24"/>
          <w:szCs w:val="24"/>
        </w:rPr>
      </w:pPr>
      <w:r w:rsidRPr="00F402A0">
        <w:rPr>
          <w:b/>
          <w:color w:val="FF0000"/>
          <w:sz w:val="24"/>
          <w:szCs w:val="24"/>
          <w:u w:val="single"/>
        </w:rPr>
        <w:t>III-</w:t>
      </w:r>
      <w:r w:rsidR="00BF06F3">
        <w:rPr>
          <w:b/>
          <w:color w:val="FF0000"/>
          <w:sz w:val="24"/>
          <w:szCs w:val="24"/>
          <w:u w:val="single"/>
        </w:rPr>
        <w:t>Les 7 profils d’apprentissage</w:t>
      </w:r>
    </w:p>
    <w:p w:rsidR="00BF06F3" w:rsidRDefault="00BF06F3" w:rsidP="00BF06F3">
      <w:pPr>
        <w:spacing w:before="100" w:beforeAutospacing="1" w:after="119" w:line="240" w:lineRule="auto"/>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 xml:space="preserve">Nous avons pris comme thème de travail </w:t>
      </w:r>
      <w:bookmarkStart w:id="0" w:name="_Hlk535616559"/>
      <w:r>
        <w:rPr>
          <w:rFonts w:ascii="Verdana" w:eastAsia="Times New Roman" w:hAnsi="Verdana" w:cs="Times New Roman"/>
          <w:color w:val="000000"/>
          <w:sz w:val="20"/>
          <w:szCs w:val="20"/>
          <w:lang w:eastAsia="fr-FR"/>
        </w:rPr>
        <w:t xml:space="preserve">les stratégies d’apprentissages en s’appuyant sur un ouvrage de J-F Michel : </w:t>
      </w:r>
      <w:proofErr w:type="gramStart"/>
      <w:r>
        <w:rPr>
          <w:rFonts w:ascii="Verdana" w:eastAsia="Times New Roman" w:hAnsi="Verdana" w:cs="Times New Roman"/>
          <w:color w:val="000000"/>
          <w:sz w:val="20"/>
          <w:szCs w:val="20"/>
          <w:lang w:eastAsia="fr-FR"/>
        </w:rPr>
        <w:t>les  7</w:t>
      </w:r>
      <w:proofErr w:type="gramEnd"/>
      <w:r>
        <w:rPr>
          <w:rFonts w:ascii="Verdana" w:eastAsia="Times New Roman" w:hAnsi="Verdana" w:cs="Times New Roman"/>
          <w:color w:val="000000"/>
          <w:sz w:val="20"/>
          <w:szCs w:val="20"/>
          <w:lang w:eastAsia="fr-FR"/>
        </w:rPr>
        <w:t xml:space="preserve"> profils d’apprentissages Eyrolles – Edition 2013 ;</w:t>
      </w:r>
    </w:p>
    <w:bookmarkEnd w:id="0"/>
    <w:p w:rsidR="00BF06F3" w:rsidRDefault="00BF06F3" w:rsidP="00BF06F3">
      <w:pPr>
        <w:spacing w:before="100" w:beforeAutospacing="1" w:after="240" w:line="240" w:lineRule="auto"/>
        <w:rPr>
          <w:rFonts w:ascii="Verdana" w:eastAsia="Times New Roman" w:hAnsi="Verdana" w:cs="Times New Roman"/>
          <w:color w:val="000000"/>
          <w:sz w:val="20"/>
          <w:szCs w:val="20"/>
          <w:lang w:eastAsia="fr-FR"/>
        </w:rPr>
      </w:pPr>
      <w:r>
        <w:rPr>
          <w:noProof/>
        </w:rPr>
        <w:drawing>
          <wp:inline distT="0" distB="0" distL="0" distR="0">
            <wp:extent cx="5762625" cy="4333875"/>
            <wp:effectExtent l="0" t="0" r="9525" b="9525"/>
            <wp:docPr id="6" name="Image 6" descr="RÃ©sultat de recherche d'images pour &quot;les 7 profils d'apprentiss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Ã©sultat de recherche d'images pour &quot;les 7 profils d'apprentissage&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4333875"/>
                    </a:xfrm>
                    <a:prstGeom prst="rect">
                      <a:avLst/>
                    </a:prstGeom>
                    <a:noFill/>
                    <a:ln>
                      <a:noFill/>
                    </a:ln>
                  </pic:spPr>
                </pic:pic>
              </a:graphicData>
            </a:graphic>
          </wp:inline>
        </w:drawing>
      </w:r>
    </w:p>
    <w:tbl>
      <w:tblPr>
        <w:tblW w:w="9855" w:type="dxa"/>
        <w:tblCellSpacing w:w="0" w:type="dxa"/>
        <w:tblCellMar>
          <w:top w:w="105" w:type="dxa"/>
          <w:left w:w="105" w:type="dxa"/>
          <w:bottom w:w="105" w:type="dxa"/>
          <w:right w:w="105" w:type="dxa"/>
        </w:tblCellMar>
        <w:tblLook w:val="04A0" w:firstRow="1" w:lastRow="0" w:firstColumn="1" w:lastColumn="0" w:noHBand="0" w:noVBand="1"/>
      </w:tblPr>
      <w:tblGrid>
        <w:gridCol w:w="5813"/>
        <w:gridCol w:w="4042"/>
      </w:tblGrid>
      <w:tr w:rsidR="00BF06F3" w:rsidTr="00BF06F3">
        <w:trPr>
          <w:tblCellSpacing w:w="0" w:type="dxa"/>
        </w:trPr>
        <w:tc>
          <w:tcPr>
            <w:tcW w:w="5565" w:type="dxa"/>
            <w:tcMar>
              <w:top w:w="0" w:type="dxa"/>
              <w:left w:w="0" w:type="dxa"/>
              <w:bottom w:w="0" w:type="dxa"/>
              <w:right w:w="0" w:type="dxa"/>
            </w:tcMar>
            <w:hideMark/>
          </w:tcPr>
          <w:p w:rsidR="00BF06F3" w:rsidRDefault="00BF06F3">
            <w:pPr>
              <w:spacing w:before="100" w:beforeAutospacing="1" w:after="119" w:line="240" w:lineRule="auto"/>
              <w:rPr>
                <w:rFonts w:ascii="Verdana" w:eastAsia="Times New Roman" w:hAnsi="Verdana" w:cs="Times New Roman"/>
                <w:color w:val="000000"/>
                <w:sz w:val="20"/>
                <w:szCs w:val="20"/>
                <w:lang w:val="en-US" w:eastAsia="fr-FR"/>
              </w:rPr>
            </w:pPr>
          </w:p>
        </w:tc>
        <w:tc>
          <w:tcPr>
            <w:tcW w:w="3870" w:type="dxa"/>
            <w:tcMar>
              <w:top w:w="0" w:type="dxa"/>
              <w:left w:w="0" w:type="dxa"/>
              <w:bottom w:w="0" w:type="dxa"/>
              <w:right w:w="0" w:type="dxa"/>
            </w:tcMar>
            <w:hideMark/>
          </w:tcPr>
          <w:p w:rsidR="00BF06F3" w:rsidRDefault="00BF06F3" w:rsidP="00BF06F3">
            <w:pPr>
              <w:spacing w:before="100" w:beforeAutospacing="1" w:after="119" w:line="240" w:lineRule="auto"/>
              <w:rPr>
                <w:rFonts w:ascii="Verdana" w:eastAsia="Times New Roman" w:hAnsi="Verdana" w:cs="Times New Roman"/>
                <w:color w:val="000000"/>
                <w:sz w:val="20"/>
                <w:szCs w:val="20"/>
                <w:lang w:eastAsia="fr-FR"/>
              </w:rPr>
            </w:pPr>
          </w:p>
        </w:tc>
      </w:tr>
    </w:tbl>
    <w:p w:rsidR="00827920" w:rsidRPr="00AF59DD" w:rsidRDefault="00827920" w:rsidP="00C64E8D">
      <w:pPr>
        <w:spacing w:after="0" w:line="240" w:lineRule="auto"/>
        <w:jc w:val="both"/>
        <w:rPr>
          <w:sz w:val="24"/>
          <w:szCs w:val="24"/>
        </w:rPr>
      </w:pPr>
    </w:p>
    <w:p w:rsidR="00E11CE5" w:rsidRPr="00AF59DD" w:rsidRDefault="00BF06F3" w:rsidP="00BB17E2">
      <w:pPr>
        <w:spacing w:after="0" w:line="240" w:lineRule="auto"/>
        <w:jc w:val="both"/>
        <w:rPr>
          <w:sz w:val="24"/>
          <w:szCs w:val="24"/>
        </w:rPr>
      </w:pPr>
      <w:bookmarkStart w:id="1" w:name="_GoBack"/>
      <w:bookmarkEnd w:id="1"/>
      <w:r>
        <w:rPr>
          <w:noProof/>
        </w:rPr>
        <w:lastRenderedPageBreak/>
        <w:drawing>
          <wp:inline distT="0" distB="0" distL="0" distR="0" wp14:anchorId="15BDBD3F" wp14:editId="2B11DC80">
            <wp:extent cx="3829050" cy="4448175"/>
            <wp:effectExtent l="0" t="0" r="0" b="9525"/>
            <wp:docPr id="5" name="Image 5" descr="4812E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4812EF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9050" cy="4448175"/>
                    </a:xfrm>
                    <a:prstGeom prst="rect">
                      <a:avLst/>
                    </a:prstGeom>
                    <a:noFill/>
                    <a:ln>
                      <a:noFill/>
                    </a:ln>
                  </pic:spPr>
                </pic:pic>
              </a:graphicData>
            </a:graphic>
          </wp:inline>
        </w:drawing>
      </w:r>
    </w:p>
    <w:p w:rsidR="00E11CE5" w:rsidRPr="00AF59DD" w:rsidRDefault="00E11CE5" w:rsidP="00BB17E2">
      <w:pPr>
        <w:spacing w:after="0" w:line="240" w:lineRule="auto"/>
        <w:jc w:val="both"/>
        <w:rPr>
          <w:sz w:val="24"/>
          <w:szCs w:val="24"/>
        </w:rPr>
      </w:pPr>
    </w:p>
    <w:p w:rsidR="00E11CE5" w:rsidRPr="00AF59DD" w:rsidRDefault="00E11CE5" w:rsidP="00BB17E2">
      <w:pPr>
        <w:spacing w:after="0" w:line="240" w:lineRule="auto"/>
        <w:jc w:val="both"/>
        <w:rPr>
          <w:sz w:val="24"/>
          <w:szCs w:val="24"/>
        </w:rPr>
      </w:pPr>
    </w:p>
    <w:p w:rsidR="00E11CE5" w:rsidRPr="00AF59DD" w:rsidRDefault="00E11CE5" w:rsidP="00BB17E2">
      <w:pPr>
        <w:spacing w:after="0" w:line="240" w:lineRule="auto"/>
        <w:jc w:val="both"/>
        <w:rPr>
          <w:sz w:val="24"/>
          <w:szCs w:val="24"/>
        </w:rPr>
      </w:pPr>
    </w:p>
    <w:p w:rsidR="00E11CE5" w:rsidRPr="00AF59DD" w:rsidRDefault="00E11CE5" w:rsidP="00BB17E2">
      <w:pPr>
        <w:spacing w:after="0" w:line="240" w:lineRule="auto"/>
        <w:jc w:val="both"/>
        <w:rPr>
          <w:sz w:val="24"/>
          <w:szCs w:val="24"/>
        </w:rPr>
      </w:pPr>
    </w:p>
    <w:p w:rsidR="00E11CE5" w:rsidRPr="00AF59DD" w:rsidRDefault="00E11CE5" w:rsidP="00BB17E2">
      <w:pPr>
        <w:spacing w:after="0" w:line="240" w:lineRule="auto"/>
        <w:jc w:val="both"/>
        <w:rPr>
          <w:sz w:val="24"/>
          <w:szCs w:val="24"/>
        </w:rPr>
      </w:pPr>
    </w:p>
    <w:p w:rsidR="00E11CE5" w:rsidRPr="00AF59DD" w:rsidRDefault="00E11CE5" w:rsidP="00BB17E2">
      <w:pPr>
        <w:spacing w:after="0" w:line="240" w:lineRule="auto"/>
        <w:jc w:val="both"/>
        <w:rPr>
          <w:sz w:val="24"/>
          <w:szCs w:val="24"/>
        </w:rPr>
      </w:pPr>
    </w:p>
    <w:p w:rsidR="00E11CE5" w:rsidRPr="00AF59DD" w:rsidRDefault="00E11CE5" w:rsidP="00BB17E2">
      <w:pPr>
        <w:spacing w:after="0" w:line="240" w:lineRule="auto"/>
        <w:jc w:val="both"/>
        <w:rPr>
          <w:sz w:val="24"/>
          <w:szCs w:val="24"/>
        </w:rPr>
      </w:pPr>
    </w:p>
    <w:sectPr w:rsidR="00E11CE5" w:rsidRPr="00AF59DD" w:rsidSect="004C0B6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DF4" w:rsidRDefault="009B0DF4" w:rsidP="00BB17E2">
      <w:pPr>
        <w:spacing w:after="0" w:line="240" w:lineRule="auto"/>
      </w:pPr>
      <w:r>
        <w:separator/>
      </w:r>
    </w:p>
  </w:endnote>
  <w:endnote w:type="continuationSeparator" w:id="0">
    <w:p w:rsidR="009B0DF4" w:rsidRDefault="009B0DF4" w:rsidP="00BB1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DF4" w:rsidRDefault="009B0DF4" w:rsidP="00BB17E2">
      <w:pPr>
        <w:spacing w:after="0" w:line="240" w:lineRule="auto"/>
      </w:pPr>
      <w:r>
        <w:separator/>
      </w:r>
    </w:p>
  </w:footnote>
  <w:footnote w:type="continuationSeparator" w:id="0">
    <w:p w:rsidR="009B0DF4" w:rsidRDefault="009B0DF4" w:rsidP="00BB17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67533"/>
    <w:multiLevelType w:val="hybridMultilevel"/>
    <w:tmpl w:val="DC16DE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551275"/>
    <w:multiLevelType w:val="hybridMultilevel"/>
    <w:tmpl w:val="9ECC87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911102"/>
    <w:multiLevelType w:val="hybridMultilevel"/>
    <w:tmpl w:val="6F9405C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2A2787E"/>
    <w:multiLevelType w:val="hybridMultilevel"/>
    <w:tmpl w:val="138E7820"/>
    <w:lvl w:ilvl="0" w:tplc="040C000D">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891D17"/>
    <w:multiLevelType w:val="hybridMultilevel"/>
    <w:tmpl w:val="58040E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8D21A5"/>
    <w:multiLevelType w:val="multilevel"/>
    <w:tmpl w:val="EE306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7274E5"/>
    <w:multiLevelType w:val="multilevel"/>
    <w:tmpl w:val="9FFA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D42933"/>
    <w:multiLevelType w:val="hybridMultilevel"/>
    <w:tmpl w:val="72E64C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1409AF"/>
    <w:multiLevelType w:val="hybridMultilevel"/>
    <w:tmpl w:val="5AA00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6353DF"/>
    <w:multiLevelType w:val="hybridMultilevel"/>
    <w:tmpl w:val="AB266C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A7D2F4E"/>
    <w:multiLevelType w:val="hybridMultilevel"/>
    <w:tmpl w:val="EFF64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CE5E12"/>
    <w:multiLevelType w:val="hybridMultilevel"/>
    <w:tmpl w:val="3588FF4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6877D1"/>
    <w:multiLevelType w:val="hybridMultilevel"/>
    <w:tmpl w:val="D37CDAEE"/>
    <w:lvl w:ilvl="0" w:tplc="040C0001">
      <w:start w:val="1"/>
      <w:numFmt w:val="bullet"/>
      <w:lvlText w:val=""/>
      <w:lvlJc w:val="left"/>
      <w:pPr>
        <w:ind w:left="975" w:hanging="360"/>
      </w:pPr>
      <w:rPr>
        <w:rFonts w:ascii="Symbol" w:hAnsi="Symbol" w:hint="default"/>
      </w:rPr>
    </w:lvl>
    <w:lvl w:ilvl="1" w:tplc="040C0003">
      <w:start w:val="1"/>
      <w:numFmt w:val="bullet"/>
      <w:lvlText w:val="o"/>
      <w:lvlJc w:val="left"/>
      <w:pPr>
        <w:ind w:left="1695" w:hanging="360"/>
      </w:pPr>
      <w:rPr>
        <w:rFonts w:ascii="Courier New" w:hAnsi="Courier New" w:cs="Courier New" w:hint="default"/>
      </w:rPr>
    </w:lvl>
    <w:lvl w:ilvl="2" w:tplc="040C0005" w:tentative="1">
      <w:start w:val="1"/>
      <w:numFmt w:val="bullet"/>
      <w:lvlText w:val=""/>
      <w:lvlJc w:val="left"/>
      <w:pPr>
        <w:ind w:left="2415" w:hanging="360"/>
      </w:pPr>
      <w:rPr>
        <w:rFonts w:ascii="Wingdings" w:hAnsi="Wingdings" w:hint="default"/>
      </w:rPr>
    </w:lvl>
    <w:lvl w:ilvl="3" w:tplc="040C0001" w:tentative="1">
      <w:start w:val="1"/>
      <w:numFmt w:val="bullet"/>
      <w:lvlText w:val=""/>
      <w:lvlJc w:val="left"/>
      <w:pPr>
        <w:ind w:left="3135" w:hanging="360"/>
      </w:pPr>
      <w:rPr>
        <w:rFonts w:ascii="Symbol" w:hAnsi="Symbol" w:hint="default"/>
      </w:rPr>
    </w:lvl>
    <w:lvl w:ilvl="4" w:tplc="040C0003" w:tentative="1">
      <w:start w:val="1"/>
      <w:numFmt w:val="bullet"/>
      <w:lvlText w:val="o"/>
      <w:lvlJc w:val="left"/>
      <w:pPr>
        <w:ind w:left="3855" w:hanging="360"/>
      </w:pPr>
      <w:rPr>
        <w:rFonts w:ascii="Courier New" w:hAnsi="Courier New" w:cs="Courier New" w:hint="default"/>
      </w:rPr>
    </w:lvl>
    <w:lvl w:ilvl="5" w:tplc="040C0005" w:tentative="1">
      <w:start w:val="1"/>
      <w:numFmt w:val="bullet"/>
      <w:lvlText w:val=""/>
      <w:lvlJc w:val="left"/>
      <w:pPr>
        <w:ind w:left="4575" w:hanging="360"/>
      </w:pPr>
      <w:rPr>
        <w:rFonts w:ascii="Wingdings" w:hAnsi="Wingdings" w:hint="default"/>
      </w:rPr>
    </w:lvl>
    <w:lvl w:ilvl="6" w:tplc="040C0001" w:tentative="1">
      <w:start w:val="1"/>
      <w:numFmt w:val="bullet"/>
      <w:lvlText w:val=""/>
      <w:lvlJc w:val="left"/>
      <w:pPr>
        <w:ind w:left="5295" w:hanging="360"/>
      </w:pPr>
      <w:rPr>
        <w:rFonts w:ascii="Symbol" w:hAnsi="Symbol" w:hint="default"/>
      </w:rPr>
    </w:lvl>
    <w:lvl w:ilvl="7" w:tplc="040C0003" w:tentative="1">
      <w:start w:val="1"/>
      <w:numFmt w:val="bullet"/>
      <w:lvlText w:val="o"/>
      <w:lvlJc w:val="left"/>
      <w:pPr>
        <w:ind w:left="6015" w:hanging="360"/>
      </w:pPr>
      <w:rPr>
        <w:rFonts w:ascii="Courier New" w:hAnsi="Courier New" w:cs="Courier New" w:hint="default"/>
      </w:rPr>
    </w:lvl>
    <w:lvl w:ilvl="8" w:tplc="040C0005" w:tentative="1">
      <w:start w:val="1"/>
      <w:numFmt w:val="bullet"/>
      <w:lvlText w:val=""/>
      <w:lvlJc w:val="left"/>
      <w:pPr>
        <w:ind w:left="6735" w:hanging="360"/>
      </w:pPr>
      <w:rPr>
        <w:rFonts w:ascii="Wingdings" w:hAnsi="Wingdings" w:hint="default"/>
      </w:rPr>
    </w:lvl>
  </w:abstractNum>
  <w:abstractNum w:abstractNumId="13" w15:restartNumberingAfterBreak="0">
    <w:nsid w:val="317475E5"/>
    <w:multiLevelType w:val="hybridMultilevel"/>
    <w:tmpl w:val="659EF8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B14C44"/>
    <w:multiLevelType w:val="hybridMultilevel"/>
    <w:tmpl w:val="22965B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E063F04"/>
    <w:multiLevelType w:val="hybridMultilevel"/>
    <w:tmpl w:val="74C66D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2B4025"/>
    <w:multiLevelType w:val="multilevel"/>
    <w:tmpl w:val="113EE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F77F0F"/>
    <w:multiLevelType w:val="hybridMultilevel"/>
    <w:tmpl w:val="8A1AA6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0D1431"/>
    <w:multiLevelType w:val="hybridMultilevel"/>
    <w:tmpl w:val="A58457F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4A0C0056"/>
    <w:multiLevelType w:val="multilevel"/>
    <w:tmpl w:val="409AB564"/>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Calibri" w:eastAsiaTheme="minorHAnsi" w:hAnsi="Calibri" w:cs="Calibri"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52752446"/>
    <w:multiLevelType w:val="multilevel"/>
    <w:tmpl w:val="B814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750685"/>
    <w:multiLevelType w:val="hybridMultilevel"/>
    <w:tmpl w:val="8BD85F7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5A8746CF"/>
    <w:multiLevelType w:val="hybridMultilevel"/>
    <w:tmpl w:val="787A7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DD20B7D"/>
    <w:multiLevelType w:val="hybridMultilevel"/>
    <w:tmpl w:val="ECC4BA42"/>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7465145F"/>
    <w:multiLevelType w:val="hybridMultilevel"/>
    <w:tmpl w:val="B770E43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B37424A"/>
    <w:multiLevelType w:val="hybridMultilevel"/>
    <w:tmpl w:val="7FEC1D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3"/>
  </w:num>
  <w:num w:numId="4">
    <w:abstractNumId w:val="2"/>
  </w:num>
  <w:num w:numId="5">
    <w:abstractNumId w:val="21"/>
  </w:num>
  <w:num w:numId="6">
    <w:abstractNumId w:val="6"/>
  </w:num>
  <w:num w:numId="7">
    <w:abstractNumId w:val="19"/>
  </w:num>
  <w:num w:numId="8">
    <w:abstractNumId w:val="20"/>
  </w:num>
  <w:num w:numId="9">
    <w:abstractNumId w:val="17"/>
  </w:num>
  <w:num w:numId="10">
    <w:abstractNumId w:val="10"/>
  </w:num>
  <w:num w:numId="11">
    <w:abstractNumId w:val="8"/>
  </w:num>
  <w:num w:numId="12">
    <w:abstractNumId w:val="4"/>
  </w:num>
  <w:num w:numId="13">
    <w:abstractNumId w:val="15"/>
  </w:num>
  <w:num w:numId="14">
    <w:abstractNumId w:val="13"/>
  </w:num>
  <w:num w:numId="15">
    <w:abstractNumId w:val="22"/>
  </w:num>
  <w:num w:numId="16">
    <w:abstractNumId w:val="7"/>
  </w:num>
  <w:num w:numId="17">
    <w:abstractNumId w:val="25"/>
  </w:num>
  <w:num w:numId="18">
    <w:abstractNumId w:val="9"/>
  </w:num>
  <w:num w:numId="19">
    <w:abstractNumId w:val="24"/>
  </w:num>
  <w:num w:numId="20">
    <w:abstractNumId w:val="16"/>
  </w:num>
  <w:num w:numId="21">
    <w:abstractNumId w:val="14"/>
  </w:num>
  <w:num w:numId="22">
    <w:abstractNumId w:val="18"/>
  </w:num>
  <w:num w:numId="23">
    <w:abstractNumId w:val="3"/>
  </w:num>
  <w:num w:numId="24">
    <w:abstractNumId w:val="0"/>
  </w:num>
  <w:num w:numId="25">
    <w:abstractNumId w:val="1"/>
  </w:num>
  <w:num w:numId="26">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F0D"/>
    <w:rsid w:val="000020F8"/>
    <w:rsid w:val="00015797"/>
    <w:rsid w:val="000234A2"/>
    <w:rsid w:val="00052F11"/>
    <w:rsid w:val="00055BD2"/>
    <w:rsid w:val="000574CF"/>
    <w:rsid w:val="000D56A9"/>
    <w:rsid w:val="000F1249"/>
    <w:rsid w:val="00102083"/>
    <w:rsid w:val="00110D38"/>
    <w:rsid w:val="00112199"/>
    <w:rsid w:val="001647AD"/>
    <w:rsid w:val="00173E46"/>
    <w:rsid w:val="00184848"/>
    <w:rsid w:val="0019795B"/>
    <w:rsid w:val="001F626F"/>
    <w:rsid w:val="0020220B"/>
    <w:rsid w:val="00206C02"/>
    <w:rsid w:val="002362A5"/>
    <w:rsid w:val="00253E37"/>
    <w:rsid w:val="00254E24"/>
    <w:rsid w:val="002731F4"/>
    <w:rsid w:val="00282F7E"/>
    <w:rsid w:val="0028680E"/>
    <w:rsid w:val="00296B57"/>
    <w:rsid w:val="002975C7"/>
    <w:rsid w:val="002A345A"/>
    <w:rsid w:val="002B68BB"/>
    <w:rsid w:val="002E259A"/>
    <w:rsid w:val="002E5461"/>
    <w:rsid w:val="002F24CF"/>
    <w:rsid w:val="002F32B6"/>
    <w:rsid w:val="00345140"/>
    <w:rsid w:val="00386AF3"/>
    <w:rsid w:val="003936BF"/>
    <w:rsid w:val="003D3800"/>
    <w:rsid w:val="003F0E5E"/>
    <w:rsid w:val="003F763F"/>
    <w:rsid w:val="00403581"/>
    <w:rsid w:val="0043792E"/>
    <w:rsid w:val="004C0B69"/>
    <w:rsid w:val="004E4CDF"/>
    <w:rsid w:val="005474BE"/>
    <w:rsid w:val="005813B1"/>
    <w:rsid w:val="00584397"/>
    <w:rsid w:val="005A4AE5"/>
    <w:rsid w:val="005A6269"/>
    <w:rsid w:val="005A6EA9"/>
    <w:rsid w:val="005C4824"/>
    <w:rsid w:val="00614D79"/>
    <w:rsid w:val="00643CBC"/>
    <w:rsid w:val="00663E12"/>
    <w:rsid w:val="00670EFB"/>
    <w:rsid w:val="0067129C"/>
    <w:rsid w:val="006B1F12"/>
    <w:rsid w:val="006D05C0"/>
    <w:rsid w:val="006D3013"/>
    <w:rsid w:val="00706050"/>
    <w:rsid w:val="007346A8"/>
    <w:rsid w:val="00736AE1"/>
    <w:rsid w:val="007A5052"/>
    <w:rsid w:val="007B0322"/>
    <w:rsid w:val="007C4F4A"/>
    <w:rsid w:val="00804FD4"/>
    <w:rsid w:val="008145F2"/>
    <w:rsid w:val="00827920"/>
    <w:rsid w:val="00841901"/>
    <w:rsid w:val="008852D2"/>
    <w:rsid w:val="00895580"/>
    <w:rsid w:val="0089570A"/>
    <w:rsid w:val="008F5EB7"/>
    <w:rsid w:val="009003D2"/>
    <w:rsid w:val="009120E5"/>
    <w:rsid w:val="00920734"/>
    <w:rsid w:val="0094326C"/>
    <w:rsid w:val="00947135"/>
    <w:rsid w:val="009571F7"/>
    <w:rsid w:val="00967D58"/>
    <w:rsid w:val="00973964"/>
    <w:rsid w:val="009B0DF4"/>
    <w:rsid w:val="009D70A5"/>
    <w:rsid w:val="009E7076"/>
    <w:rsid w:val="00A223FE"/>
    <w:rsid w:val="00A462B5"/>
    <w:rsid w:val="00A87772"/>
    <w:rsid w:val="00AE4421"/>
    <w:rsid w:val="00AF59DD"/>
    <w:rsid w:val="00B22E4B"/>
    <w:rsid w:val="00B34D47"/>
    <w:rsid w:val="00B7100D"/>
    <w:rsid w:val="00B717B7"/>
    <w:rsid w:val="00B7452D"/>
    <w:rsid w:val="00BB17E2"/>
    <w:rsid w:val="00BE6C79"/>
    <w:rsid w:val="00BF06F3"/>
    <w:rsid w:val="00C30F0D"/>
    <w:rsid w:val="00C56DD9"/>
    <w:rsid w:val="00C62623"/>
    <w:rsid w:val="00C64E8D"/>
    <w:rsid w:val="00C758E6"/>
    <w:rsid w:val="00CA6470"/>
    <w:rsid w:val="00CA7F23"/>
    <w:rsid w:val="00CB5430"/>
    <w:rsid w:val="00CB78C0"/>
    <w:rsid w:val="00CC66AE"/>
    <w:rsid w:val="00D01457"/>
    <w:rsid w:val="00D5050C"/>
    <w:rsid w:val="00D57AE1"/>
    <w:rsid w:val="00D863BD"/>
    <w:rsid w:val="00DB0B51"/>
    <w:rsid w:val="00E0403F"/>
    <w:rsid w:val="00E11CE5"/>
    <w:rsid w:val="00E215BE"/>
    <w:rsid w:val="00EC6216"/>
    <w:rsid w:val="00EE25F5"/>
    <w:rsid w:val="00F3408B"/>
    <w:rsid w:val="00F402A0"/>
    <w:rsid w:val="00F85F54"/>
    <w:rsid w:val="00F96CC3"/>
    <w:rsid w:val="00FE731D"/>
    <w:rsid w:val="00FF32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1D6A9"/>
  <w15:chartTrackingRefBased/>
  <w15:docId w15:val="{F854F292-DE47-4AAB-806F-A9E24FFCA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17E2"/>
  </w:style>
  <w:style w:type="paragraph" w:styleId="Titre2">
    <w:name w:val="heading 2"/>
    <w:basedOn w:val="Normal"/>
    <w:link w:val="Titre2Car"/>
    <w:uiPriority w:val="9"/>
    <w:qFormat/>
    <w:rsid w:val="00282F7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5474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B17E2"/>
    <w:pPr>
      <w:tabs>
        <w:tab w:val="center" w:pos="4536"/>
        <w:tab w:val="right" w:pos="9072"/>
      </w:tabs>
      <w:spacing w:after="0" w:line="240" w:lineRule="auto"/>
    </w:pPr>
  </w:style>
  <w:style w:type="character" w:customStyle="1" w:styleId="En-tteCar">
    <w:name w:val="En-tête Car"/>
    <w:basedOn w:val="Policepardfaut"/>
    <w:link w:val="En-tte"/>
    <w:uiPriority w:val="99"/>
    <w:rsid w:val="00BB17E2"/>
  </w:style>
  <w:style w:type="paragraph" w:styleId="Pieddepage">
    <w:name w:val="footer"/>
    <w:basedOn w:val="Normal"/>
    <w:link w:val="PieddepageCar"/>
    <w:uiPriority w:val="99"/>
    <w:unhideWhenUsed/>
    <w:rsid w:val="00BB17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B17E2"/>
  </w:style>
  <w:style w:type="table" w:styleId="Grilledutableau">
    <w:name w:val="Table Grid"/>
    <w:basedOn w:val="TableauNormal"/>
    <w:uiPriority w:val="39"/>
    <w:rsid w:val="00BB17E2"/>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72"/>
    <w:qFormat/>
    <w:rsid w:val="00BB17E2"/>
    <w:pPr>
      <w:spacing w:after="200" w:line="276" w:lineRule="auto"/>
      <w:ind w:left="720"/>
      <w:contextualSpacing/>
    </w:pPr>
  </w:style>
  <w:style w:type="character" w:styleId="Lienhypertexte">
    <w:name w:val="Hyperlink"/>
    <w:basedOn w:val="Policepardfaut"/>
    <w:uiPriority w:val="99"/>
    <w:unhideWhenUsed/>
    <w:rsid w:val="00254E24"/>
    <w:rPr>
      <w:color w:val="0563C1" w:themeColor="hyperlink"/>
      <w:u w:val="single"/>
    </w:rPr>
  </w:style>
  <w:style w:type="character" w:customStyle="1" w:styleId="Titre2Car">
    <w:name w:val="Titre 2 Car"/>
    <w:basedOn w:val="Policepardfaut"/>
    <w:link w:val="Titre2"/>
    <w:uiPriority w:val="9"/>
    <w:rsid w:val="00282F7E"/>
    <w:rPr>
      <w:rFonts w:ascii="Times New Roman" w:eastAsia="Times New Roman" w:hAnsi="Times New Roman" w:cs="Times New Roman"/>
      <w:b/>
      <w:bCs/>
      <w:sz w:val="36"/>
      <w:szCs w:val="36"/>
      <w:lang w:eastAsia="fr-FR"/>
    </w:rPr>
  </w:style>
  <w:style w:type="character" w:customStyle="1" w:styleId="itemdatecreated">
    <w:name w:val="itemdatecreated"/>
    <w:basedOn w:val="Policepardfaut"/>
    <w:rsid w:val="00282F7E"/>
  </w:style>
  <w:style w:type="character" w:customStyle="1" w:styleId="itemauthor">
    <w:name w:val="itemauthor"/>
    <w:basedOn w:val="Policepardfaut"/>
    <w:rsid w:val="00282F7E"/>
  </w:style>
  <w:style w:type="character" w:customStyle="1" w:styleId="itemimage">
    <w:name w:val="itemimage"/>
    <w:basedOn w:val="Policepardfaut"/>
    <w:rsid w:val="00282F7E"/>
  </w:style>
  <w:style w:type="paragraph" w:styleId="NormalWeb">
    <w:name w:val="Normal (Web)"/>
    <w:basedOn w:val="Normal"/>
    <w:uiPriority w:val="99"/>
    <w:unhideWhenUsed/>
    <w:rsid w:val="00282F7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82F7E"/>
    <w:rPr>
      <w:b/>
      <w:bCs/>
    </w:rPr>
  </w:style>
  <w:style w:type="character" w:customStyle="1" w:styleId="itemdatemodified">
    <w:name w:val="itemdatemodified"/>
    <w:basedOn w:val="Policepardfaut"/>
    <w:rsid w:val="00282F7E"/>
  </w:style>
  <w:style w:type="paragraph" w:customStyle="1" w:styleId="Default">
    <w:name w:val="Default"/>
    <w:rsid w:val="00A462B5"/>
    <w:pPr>
      <w:autoSpaceDE w:val="0"/>
      <w:autoSpaceDN w:val="0"/>
      <w:adjustRightInd w:val="0"/>
      <w:spacing w:after="0" w:line="240" w:lineRule="auto"/>
    </w:pPr>
    <w:rPr>
      <w:rFonts w:ascii="Arial" w:hAnsi="Arial" w:cs="Arial"/>
      <w:color w:val="000000"/>
      <w:sz w:val="24"/>
      <w:szCs w:val="24"/>
    </w:rPr>
  </w:style>
  <w:style w:type="character" w:customStyle="1" w:styleId="ilfuvd">
    <w:name w:val="ilfuvd"/>
    <w:basedOn w:val="Policepardfaut"/>
    <w:rsid w:val="006B1F12"/>
  </w:style>
  <w:style w:type="character" w:customStyle="1" w:styleId="textet12">
    <w:name w:val="texte_t12"/>
    <w:basedOn w:val="Policepardfaut"/>
    <w:rsid w:val="000F1249"/>
  </w:style>
  <w:style w:type="character" w:customStyle="1" w:styleId="Titre3Car">
    <w:name w:val="Titre 3 Car"/>
    <w:basedOn w:val="Policepardfaut"/>
    <w:link w:val="Titre3"/>
    <w:uiPriority w:val="9"/>
    <w:semiHidden/>
    <w:rsid w:val="005474BE"/>
    <w:rPr>
      <w:rFonts w:asciiTheme="majorHAnsi" w:eastAsiaTheme="majorEastAsia" w:hAnsiTheme="majorHAnsi" w:cstheme="majorBidi"/>
      <w:color w:val="1F4D78" w:themeColor="accent1" w:themeShade="7F"/>
      <w:sz w:val="24"/>
      <w:szCs w:val="24"/>
    </w:rPr>
  </w:style>
  <w:style w:type="character" w:styleId="Accentuation">
    <w:name w:val="Emphasis"/>
    <w:basedOn w:val="Policepardfaut"/>
    <w:uiPriority w:val="20"/>
    <w:qFormat/>
    <w:rsid w:val="005474BE"/>
    <w:rPr>
      <w:i/>
      <w:iCs/>
    </w:rPr>
  </w:style>
  <w:style w:type="character" w:styleId="Mentionnonrsolue">
    <w:name w:val="Unresolved Mention"/>
    <w:basedOn w:val="Policepardfaut"/>
    <w:uiPriority w:val="99"/>
    <w:semiHidden/>
    <w:unhideWhenUsed/>
    <w:rsid w:val="00015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844986">
      <w:bodyDiv w:val="1"/>
      <w:marLeft w:val="0"/>
      <w:marRight w:val="0"/>
      <w:marTop w:val="0"/>
      <w:marBottom w:val="0"/>
      <w:divBdr>
        <w:top w:val="none" w:sz="0" w:space="0" w:color="auto"/>
        <w:left w:val="none" w:sz="0" w:space="0" w:color="auto"/>
        <w:bottom w:val="none" w:sz="0" w:space="0" w:color="auto"/>
        <w:right w:val="none" w:sz="0" w:space="0" w:color="auto"/>
      </w:divBdr>
      <w:divsChild>
        <w:div w:id="260919852">
          <w:marLeft w:val="0"/>
          <w:marRight w:val="0"/>
          <w:marTop w:val="0"/>
          <w:marBottom w:val="0"/>
          <w:divBdr>
            <w:top w:val="none" w:sz="0" w:space="0" w:color="auto"/>
            <w:left w:val="none" w:sz="0" w:space="0" w:color="auto"/>
            <w:bottom w:val="none" w:sz="0" w:space="0" w:color="auto"/>
            <w:right w:val="none" w:sz="0" w:space="0" w:color="auto"/>
          </w:divBdr>
        </w:div>
      </w:divsChild>
    </w:div>
    <w:div w:id="425879522">
      <w:bodyDiv w:val="1"/>
      <w:marLeft w:val="0"/>
      <w:marRight w:val="0"/>
      <w:marTop w:val="0"/>
      <w:marBottom w:val="0"/>
      <w:divBdr>
        <w:top w:val="none" w:sz="0" w:space="0" w:color="auto"/>
        <w:left w:val="none" w:sz="0" w:space="0" w:color="auto"/>
        <w:bottom w:val="none" w:sz="0" w:space="0" w:color="auto"/>
        <w:right w:val="none" w:sz="0" w:space="0" w:color="auto"/>
      </w:divBdr>
    </w:div>
    <w:div w:id="912003884">
      <w:bodyDiv w:val="1"/>
      <w:marLeft w:val="0"/>
      <w:marRight w:val="0"/>
      <w:marTop w:val="0"/>
      <w:marBottom w:val="0"/>
      <w:divBdr>
        <w:top w:val="none" w:sz="0" w:space="0" w:color="auto"/>
        <w:left w:val="none" w:sz="0" w:space="0" w:color="auto"/>
        <w:bottom w:val="none" w:sz="0" w:space="0" w:color="auto"/>
        <w:right w:val="none" w:sz="0" w:space="0" w:color="auto"/>
      </w:divBdr>
    </w:div>
    <w:div w:id="1121337206">
      <w:bodyDiv w:val="1"/>
      <w:marLeft w:val="0"/>
      <w:marRight w:val="0"/>
      <w:marTop w:val="0"/>
      <w:marBottom w:val="0"/>
      <w:divBdr>
        <w:top w:val="none" w:sz="0" w:space="0" w:color="auto"/>
        <w:left w:val="none" w:sz="0" w:space="0" w:color="auto"/>
        <w:bottom w:val="none" w:sz="0" w:space="0" w:color="auto"/>
        <w:right w:val="none" w:sz="0" w:space="0" w:color="auto"/>
      </w:divBdr>
    </w:div>
    <w:div w:id="1605073596">
      <w:bodyDiv w:val="1"/>
      <w:marLeft w:val="0"/>
      <w:marRight w:val="0"/>
      <w:marTop w:val="0"/>
      <w:marBottom w:val="0"/>
      <w:divBdr>
        <w:top w:val="none" w:sz="0" w:space="0" w:color="auto"/>
        <w:left w:val="none" w:sz="0" w:space="0" w:color="auto"/>
        <w:bottom w:val="none" w:sz="0" w:space="0" w:color="auto"/>
        <w:right w:val="none" w:sz="0" w:space="0" w:color="auto"/>
      </w:divBdr>
    </w:div>
    <w:div w:id="1637568727">
      <w:bodyDiv w:val="1"/>
      <w:marLeft w:val="0"/>
      <w:marRight w:val="0"/>
      <w:marTop w:val="0"/>
      <w:marBottom w:val="0"/>
      <w:divBdr>
        <w:top w:val="none" w:sz="0" w:space="0" w:color="auto"/>
        <w:left w:val="none" w:sz="0" w:space="0" w:color="auto"/>
        <w:bottom w:val="none" w:sz="0" w:space="0" w:color="auto"/>
        <w:right w:val="none" w:sz="0" w:space="0" w:color="auto"/>
      </w:divBdr>
    </w:div>
    <w:div w:id="1643730916">
      <w:bodyDiv w:val="1"/>
      <w:marLeft w:val="0"/>
      <w:marRight w:val="0"/>
      <w:marTop w:val="0"/>
      <w:marBottom w:val="0"/>
      <w:divBdr>
        <w:top w:val="none" w:sz="0" w:space="0" w:color="auto"/>
        <w:left w:val="none" w:sz="0" w:space="0" w:color="auto"/>
        <w:bottom w:val="none" w:sz="0" w:space="0" w:color="auto"/>
        <w:right w:val="none" w:sz="0" w:space="0" w:color="auto"/>
      </w:divBdr>
      <w:divsChild>
        <w:div w:id="1645043127">
          <w:marLeft w:val="0"/>
          <w:marRight w:val="0"/>
          <w:marTop w:val="0"/>
          <w:marBottom w:val="0"/>
          <w:divBdr>
            <w:top w:val="none" w:sz="0" w:space="0" w:color="auto"/>
            <w:left w:val="none" w:sz="0" w:space="0" w:color="auto"/>
            <w:bottom w:val="none" w:sz="0" w:space="0" w:color="auto"/>
            <w:right w:val="none" w:sz="0" w:space="0" w:color="auto"/>
          </w:divBdr>
        </w:div>
        <w:div w:id="246883647">
          <w:marLeft w:val="0"/>
          <w:marRight w:val="0"/>
          <w:marTop w:val="0"/>
          <w:marBottom w:val="0"/>
          <w:divBdr>
            <w:top w:val="none" w:sz="0" w:space="0" w:color="auto"/>
            <w:left w:val="none" w:sz="0" w:space="0" w:color="auto"/>
            <w:bottom w:val="none" w:sz="0" w:space="0" w:color="auto"/>
            <w:right w:val="none" w:sz="0" w:space="0" w:color="auto"/>
          </w:divBdr>
          <w:divsChild>
            <w:div w:id="17388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4498">
      <w:bodyDiv w:val="1"/>
      <w:marLeft w:val="0"/>
      <w:marRight w:val="0"/>
      <w:marTop w:val="0"/>
      <w:marBottom w:val="0"/>
      <w:divBdr>
        <w:top w:val="none" w:sz="0" w:space="0" w:color="auto"/>
        <w:left w:val="none" w:sz="0" w:space="0" w:color="auto"/>
        <w:bottom w:val="none" w:sz="0" w:space="0" w:color="auto"/>
        <w:right w:val="none" w:sz="0" w:space="0" w:color="auto"/>
      </w:divBdr>
    </w:div>
    <w:div w:id="1815373681">
      <w:bodyDiv w:val="1"/>
      <w:marLeft w:val="0"/>
      <w:marRight w:val="0"/>
      <w:marTop w:val="0"/>
      <w:marBottom w:val="0"/>
      <w:divBdr>
        <w:top w:val="none" w:sz="0" w:space="0" w:color="auto"/>
        <w:left w:val="none" w:sz="0" w:space="0" w:color="auto"/>
        <w:bottom w:val="none" w:sz="0" w:space="0" w:color="auto"/>
        <w:right w:val="none" w:sz="0" w:space="0" w:color="auto"/>
      </w:divBdr>
      <w:divsChild>
        <w:div w:id="1287539859">
          <w:marLeft w:val="0"/>
          <w:marRight w:val="0"/>
          <w:marTop w:val="0"/>
          <w:marBottom w:val="0"/>
          <w:divBdr>
            <w:top w:val="none" w:sz="0" w:space="0" w:color="auto"/>
            <w:left w:val="none" w:sz="0" w:space="0" w:color="auto"/>
            <w:bottom w:val="none" w:sz="0" w:space="0" w:color="auto"/>
            <w:right w:val="none" w:sz="0" w:space="0" w:color="auto"/>
          </w:divBdr>
        </w:div>
        <w:div w:id="1672759144">
          <w:marLeft w:val="0"/>
          <w:marRight w:val="0"/>
          <w:marTop w:val="0"/>
          <w:marBottom w:val="0"/>
          <w:divBdr>
            <w:top w:val="none" w:sz="0" w:space="0" w:color="auto"/>
            <w:left w:val="none" w:sz="0" w:space="0" w:color="auto"/>
            <w:bottom w:val="none" w:sz="0" w:space="0" w:color="auto"/>
            <w:right w:val="none" w:sz="0" w:space="0" w:color="auto"/>
          </w:divBdr>
          <w:divsChild>
            <w:div w:id="8292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4162">
      <w:bodyDiv w:val="1"/>
      <w:marLeft w:val="0"/>
      <w:marRight w:val="0"/>
      <w:marTop w:val="0"/>
      <w:marBottom w:val="0"/>
      <w:divBdr>
        <w:top w:val="none" w:sz="0" w:space="0" w:color="auto"/>
        <w:left w:val="none" w:sz="0" w:space="0" w:color="auto"/>
        <w:bottom w:val="none" w:sz="0" w:space="0" w:color="auto"/>
        <w:right w:val="none" w:sz="0" w:space="0" w:color="auto"/>
      </w:divBdr>
    </w:div>
    <w:div w:id="2080665223">
      <w:bodyDiv w:val="1"/>
      <w:marLeft w:val="0"/>
      <w:marRight w:val="0"/>
      <w:marTop w:val="0"/>
      <w:marBottom w:val="0"/>
      <w:divBdr>
        <w:top w:val="none" w:sz="0" w:space="0" w:color="auto"/>
        <w:left w:val="none" w:sz="0" w:space="0" w:color="auto"/>
        <w:bottom w:val="none" w:sz="0" w:space="0" w:color="auto"/>
        <w:right w:val="none" w:sz="0" w:space="0" w:color="auto"/>
      </w:divBdr>
      <w:divsChild>
        <w:div w:id="863204607">
          <w:marLeft w:val="0"/>
          <w:marRight w:val="0"/>
          <w:marTop w:val="0"/>
          <w:marBottom w:val="0"/>
          <w:divBdr>
            <w:top w:val="none" w:sz="0" w:space="0" w:color="auto"/>
            <w:left w:val="none" w:sz="0" w:space="0" w:color="auto"/>
            <w:bottom w:val="none" w:sz="0" w:space="0" w:color="auto"/>
            <w:right w:val="none" w:sz="0" w:space="0" w:color="auto"/>
          </w:divBdr>
          <w:divsChild>
            <w:div w:id="1384789207">
              <w:marLeft w:val="0"/>
              <w:marRight w:val="0"/>
              <w:marTop w:val="0"/>
              <w:marBottom w:val="0"/>
              <w:divBdr>
                <w:top w:val="none" w:sz="0" w:space="0" w:color="auto"/>
                <w:left w:val="none" w:sz="0" w:space="0" w:color="auto"/>
                <w:bottom w:val="none" w:sz="0" w:space="0" w:color="auto"/>
                <w:right w:val="none" w:sz="0" w:space="0" w:color="auto"/>
              </w:divBdr>
              <w:divsChild>
                <w:div w:id="1982300007">
                  <w:marLeft w:val="0"/>
                  <w:marRight w:val="0"/>
                  <w:marTop w:val="0"/>
                  <w:marBottom w:val="0"/>
                  <w:divBdr>
                    <w:top w:val="none" w:sz="0" w:space="0" w:color="auto"/>
                    <w:left w:val="none" w:sz="0" w:space="0" w:color="auto"/>
                    <w:bottom w:val="none" w:sz="0" w:space="0" w:color="auto"/>
                    <w:right w:val="none" w:sz="0" w:space="0" w:color="auto"/>
                  </w:divBdr>
                  <w:divsChild>
                    <w:div w:id="720976579">
                      <w:marLeft w:val="0"/>
                      <w:marRight w:val="0"/>
                      <w:marTop w:val="0"/>
                      <w:marBottom w:val="0"/>
                      <w:divBdr>
                        <w:top w:val="none" w:sz="0" w:space="0" w:color="auto"/>
                        <w:left w:val="none" w:sz="0" w:space="0" w:color="auto"/>
                        <w:bottom w:val="none" w:sz="0" w:space="0" w:color="auto"/>
                        <w:right w:val="none" w:sz="0" w:space="0" w:color="auto"/>
                      </w:divBdr>
                      <w:divsChild>
                        <w:div w:id="351879981">
                          <w:marLeft w:val="0"/>
                          <w:marRight w:val="0"/>
                          <w:marTop w:val="0"/>
                          <w:marBottom w:val="0"/>
                          <w:divBdr>
                            <w:top w:val="none" w:sz="0" w:space="0" w:color="auto"/>
                            <w:left w:val="none" w:sz="0" w:space="0" w:color="auto"/>
                            <w:bottom w:val="none" w:sz="0" w:space="0" w:color="auto"/>
                            <w:right w:val="none" w:sz="0" w:space="0" w:color="auto"/>
                          </w:divBdr>
                          <w:divsChild>
                            <w:div w:id="130758927">
                              <w:marLeft w:val="0"/>
                              <w:marRight w:val="0"/>
                              <w:marTop w:val="0"/>
                              <w:marBottom w:val="0"/>
                              <w:divBdr>
                                <w:top w:val="none" w:sz="0" w:space="0" w:color="auto"/>
                                <w:left w:val="none" w:sz="0" w:space="0" w:color="auto"/>
                                <w:bottom w:val="none" w:sz="0" w:space="0" w:color="auto"/>
                                <w:right w:val="none" w:sz="0" w:space="0" w:color="auto"/>
                              </w:divBdr>
                              <w:divsChild>
                                <w:div w:id="806898617">
                                  <w:marLeft w:val="0"/>
                                  <w:marRight w:val="0"/>
                                  <w:marTop w:val="0"/>
                                  <w:marBottom w:val="0"/>
                                  <w:divBdr>
                                    <w:top w:val="none" w:sz="0" w:space="0" w:color="auto"/>
                                    <w:left w:val="none" w:sz="0" w:space="0" w:color="auto"/>
                                    <w:bottom w:val="none" w:sz="0" w:space="0" w:color="auto"/>
                                    <w:right w:val="none" w:sz="0" w:space="0" w:color="auto"/>
                                  </w:divBdr>
                                  <w:divsChild>
                                    <w:div w:id="1592737064">
                                      <w:marLeft w:val="0"/>
                                      <w:marRight w:val="0"/>
                                      <w:marTop w:val="0"/>
                                      <w:marBottom w:val="0"/>
                                      <w:divBdr>
                                        <w:top w:val="none" w:sz="0" w:space="0" w:color="auto"/>
                                        <w:left w:val="none" w:sz="0" w:space="0" w:color="auto"/>
                                        <w:bottom w:val="none" w:sz="0" w:space="0" w:color="auto"/>
                                        <w:right w:val="none" w:sz="0" w:space="0" w:color="auto"/>
                                      </w:divBdr>
                                      <w:divsChild>
                                        <w:div w:id="1931426532">
                                          <w:marLeft w:val="0"/>
                                          <w:marRight w:val="0"/>
                                          <w:marTop w:val="0"/>
                                          <w:marBottom w:val="0"/>
                                          <w:divBdr>
                                            <w:top w:val="none" w:sz="0" w:space="0" w:color="auto"/>
                                            <w:left w:val="none" w:sz="0" w:space="0" w:color="auto"/>
                                            <w:bottom w:val="none" w:sz="0" w:space="0" w:color="auto"/>
                                            <w:right w:val="none" w:sz="0" w:space="0" w:color="auto"/>
                                          </w:divBdr>
                                          <w:divsChild>
                                            <w:div w:id="1915897871">
                                              <w:marLeft w:val="0"/>
                                              <w:marRight w:val="0"/>
                                              <w:marTop w:val="0"/>
                                              <w:marBottom w:val="0"/>
                                              <w:divBdr>
                                                <w:top w:val="none" w:sz="0" w:space="0" w:color="auto"/>
                                                <w:left w:val="none" w:sz="0" w:space="0" w:color="auto"/>
                                                <w:bottom w:val="none" w:sz="0" w:space="0" w:color="auto"/>
                                                <w:right w:val="none" w:sz="0" w:space="0" w:color="auto"/>
                                              </w:divBdr>
                                            </w:div>
                                            <w:div w:id="2021348961">
                                              <w:marLeft w:val="0"/>
                                              <w:marRight w:val="0"/>
                                              <w:marTop w:val="0"/>
                                              <w:marBottom w:val="0"/>
                                              <w:divBdr>
                                                <w:top w:val="none" w:sz="0" w:space="0" w:color="auto"/>
                                                <w:left w:val="none" w:sz="0" w:space="0" w:color="auto"/>
                                                <w:bottom w:val="none" w:sz="0" w:space="0" w:color="auto"/>
                                                <w:right w:val="none" w:sz="0" w:space="0" w:color="auto"/>
                                              </w:divBdr>
                                            </w:div>
                                            <w:div w:id="1759865838">
                                              <w:marLeft w:val="0"/>
                                              <w:marRight w:val="0"/>
                                              <w:marTop w:val="0"/>
                                              <w:marBottom w:val="0"/>
                                              <w:divBdr>
                                                <w:top w:val="none" w:sz="0" w:space="0" w:color="auto"/>
                                                <w:left w:val="none" w:sz="0" w:space="0" w:color="auto"/>
                                                <w:bottom w:val="none" w:sz="0" w:space="0" w:color="auto"/>
                                                <w:right w:val="none" w:sz="0" w:space="0" w:color="auto"/>
                                              </w:divBdr>
                                            </w:div>
                                            <w:div w:id="579950456">
                                              <w:marLeft w:val="0"/>
                                              <w:marRight w:val="0"/>
                                              <w:marTop w:val="0"/>
                                              <w:marBottom w:val="0"/>
                                              <w:divBdr>
                                                <w:top w:val="none" w:sz="0" w:space="0" w:color="auto"/>
                                                <w:left w:val="none" w:sz="0" w:space="0" w:color="auto"/>
                                                <w:bottom w:val="none" w:sz="0" w:space="0" w:color="auto"/>
                                                <w:right w:val="none" w:sz="0" w:space="0" w:color="auto"/>
                                              </w:divBdr>
                                            </w:div>
                                            <w:div w:id="1232349475">
                                              <w:marLeft w:val="0"/>
                                              <w:marRight w:val="0"/>
                                              <w:marTop w:val="0"/>
                                              <w:marBottom w:val="0"/>
                                              <w:divBdr>
                                                <w:top w:val="none" w:sz="0" w:space="0" w:color="auto"/>
                                                <w:left w:val="none" w:sz="0" w:space="0" w:color="auto"/>
                                                <w:bottom w:val="none" w:sz="0" w:space="0" w:color="auto"/>
                                                <w:right w:val="none" w:sz="0" w:space="0" w:color="auto"/>
                                              </w:divBdr>
                                            </w:div>
                                            <w:div w:id="2373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s-xsvvtEZA" TargetMode="External"/><Relationship Id="rId13" Type="http://schemas.openxmlformats.org/officeDocument/2006/relationships/image" Target="media/image5.png"/><Relationship Id="rId18" Type="http://schemas.openxmlformats.org/officeDocument/2006/relationships/hyperlink" Target="https://fr.wikipedia.org/wiki/Stimulu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fr.wikipedia.org/wiki/Geste_professionnel" TargetMode="External"/><Relationship Id="rId7" Type="http://schemas.openxmlformats.org/officeDocument/2006/relationships/hyperlink" Target="https://www.youtube.com/watch?v=8uC3AQAIOyo"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fr.wikipedia.org/wiki/Heuristique_de_juge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yperlink" Target="https://fr.wikipedia.org/wiki/M%C3%A9thode_essai-erreur"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fr.wikipedia.org/wiki/Immersion_tota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10</Pages>
  <Words>2161</Words>
  <Characters>11887</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Académie de Versailles</Company>
  <LinksUpToDate>false</LinksUpToDate>
  <CharactersWithSpaces>14020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Bertrand Lissillour</dc:creator>
  <cp:keywords/>
  <dc:description/>
  <cp:lastModifiedBy>xavier bezaud</cp:lastModifiedBy>
  <cp:revision>6</cp:revision>
  <dcterms:created xsi:type="dcterms:W3CDTF">2019-01-19T21:05:00Z</dcterms:created>
  <dcterms:modified xsi:type="dcterms:W3CDTF">2019-01-20T14:22:00Z</dcterms:modified>
</cp:coreProperties>
</file>